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B66" w:rsidRDefault="00613B66" w:rsidP="00613B66">
      <w:pPr>
        <w:spacing w:line="288" w:lineRule="auto"/>
        <w:contextualSpacing/>
        <w:jc w:val="center"/>
        <w:rPr>
          <w:sz w:val="28"/>
          <w:szCs w:val="28"/>
        </w:rPr>
      </w:pPr>
      <w:r>
        <w:rPr>
          <w:noProof/>
        </w:rPr>
        <mc:AlternateContent>
          <mc:Choice Requires="wps">
            <w:drawing>
              <wp:anchor distT="0" distB="0" distL="114300" distR="114300" simplePos="0" relativeHeight="251659264" behindDoc="0" locked="0" layoutInCell="1" allowOverlap="1" wp14:anchorId="607BD414" wp14:editId="0983E773">
                <wp:simplePos x="0" y="0"/>
                <wp:positionH relativeFrom="column">
                  <wp:posOffset>2777490</wp:posOffset>
                </wp:positionH>
                <wp:positionV relativeFrom="paragraph">
                  <wp:posOffset>-638175</wp:posOffset>
                </wp:positionV>
                <wp:extent cx="628650" cy="561975"/>
                <wp:effectExtent l="0" t="0" r="0" b="9525"/>
                <wp:wrapNone/>
                <wp:docPr id="16" name="Поле 16"/>
                <wp:cNvGraphicFramePr/>
                <a:graphic xmlns:a="http://schemas.openxmlformats.org/drawingml/2006/main">
                  <a:graphicData uri="http://schemas.microsoft.com/office/word/2010/wordprocessingShape">
                    <wps:wsp>
                      <wps:cNvSpPr txBox="1"/>
                      <wps:spPr>
                        <a:xfrm>
                          <a:off x="0" y="0"/>
                          <a:ext cx="628650"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3B66" w:rsidRDefault="00613B66" w:rsidP="00613B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07BD414" id="_x0000_t202" coordsize="21600,21600" o:spt="202" path="m,l,21600r21600,l21600,xe">
                <v:stroke joinstyle="miter"/>
                <v:path gradientshapeok="t" o:connecttype="rect"/>
              </v:shapetype>
              <v:shape id="Поле 16" o:spid="_x0000_s1026" type="#_x0000_t202" style="position:absolute;left:0;text-align:left;margin-left:218.7pt;margin-top:-50.25pt;width:49.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TCqlAIAAIsFAAAOAAAAZHJzL2Uyb0RvYy54bWysVM1OGzEQvlfqO1i+l01SEiBig1IQVSUE&#10;qFBxdrw2sWp7XNvJbvoyPEVPlfoMeaSOvZufUi5UveyOZ775/zk9a4wmS+GDAlvS/kGPEmE5VMo+&#10;lvTL/eW7Y0pCZLZiGqwo6UoEejZ5++a0dmMxgDnoSniCRmwY166k8xjduCgCnwvDwgE4YVEowRsW&#10;8ekfi8qzGq0bXQx6vVFRg6+cBy5CQO5FK6STbF9KweONlEFEokuKscX89fk7S99icsrGj565ueJd&#10;GOwfojBMWXS6NXXBIiMLr/4yZRT3EEDGAw6mACkVFzkHzKbfe5bN3Zw5kXPB4gS3LVP4f2b59fLW&#10;E1Vh70aUWGawR+un9a/1z/UPgiysT+3CGGF3DoGx+QANYjf8gMyUdiO9SX9MiKAcK73aVlc0kXBk&#10;jgbHoyFKOIqGo/7J0TBZKXbKzof4UYAhiSipx+blmrLlVYgtdANJvgJoVV0qrfMjDYw4154sGbZa&#10;xxwiGv8DpS2pMZD3GEZSspDUW8vaJo7II9O5S4m3CWYqrrRIGG0/C4kly3m+4JtxLuzWf0YnlERX&#10;r1Hs8LuoXqPc5oEa2TPYuFU2yoLP2ecd25Ws+ropmWzx2Ju9vBMZm1nTDcQMqhXOg4d2o4Ljlwq7&#10;dsVCvGUeVwgbjWch3uBHasCqQ0dRMgf//SV+wuNko5SSGleypOHbgnlBif5kceZP+oeHaYfz43B4&#10;NMCH35fM9iV2Yc4BR6GPB8jxTCZ81BtSejAPeD2mySuKmOXou6RxQ57H9lDg9eFiOs0g3FrH4pW9&#10;czyZTuVNM3nfPDDvusGNOPHXsFleNn42vy02aVqYLiJIlYc7Fbitald43Pi8Ht11Sidl/51Ruxs6&#10;+Q0AAP//AwBQSwMEFAAGAAgAAAAhAHd8NAniAAAADAEAAA8AAABkcnMvZG93bnJldi54bWxMj8tO&#10;wzAQRfdI/IM1SGxQa7dpWhTiVAjxkNjR8BA7Nx6SiHgcxW4a/p7pCpZz5+jOmXw7uU6MOITWk4bF&#10;XIFAqrxtqdbwWj7MrkGEaMiazhNq+MEA2+L8LDeZ9Ud6wXEXa8ElFDKjoYmxz6QMVYPOhLnvkXj3&#10;5QdnIo9DLe1gjlzuOrlUai2daYkvNKbHuwar793Bafi8qj+ew/T4dkzSpL9/GsvNuy21vryYbm9A&#10;RJziHwwnfVaHgp32/kA2iE7DKtmsGNUwWyiVgmAkTdYc7U/RUoEscvn/ieIXAAD//wMAUEsBAi0A&#10;FAAGAAgAAAAhALaDOJL+AAAA4QEAABMAAAAAAAAAAAAAAAAAAAAAAFtDb250ZW50X1R5cGVzXS54&#10;bWxQSwECLQAUAAYACAAAACEAOP0h/9YAAACUAQAACwAAAAAAAAAAAAAAAAAvAQAAX3JlbHMvLnJl&#10;bHNQSwECLQAUAAYACAAAACEACPEwqpQCAACLBQAADgAAAAAAAAAAAAAAAAAuAgAAZHJzL2Uyb0Rv&#10;Yy54bWxQSwECLQAUAAYACAAAACEAd3w0CeIAAAAMAQAADwAAAAAAAAAAAAAAAADuBAAAZHJzL2Rv&#10;d25yZXYueG1sUEsFBgAAAAAEAAQA8wAAAP0FAAAAAA==&#10;" fillcolor="white [3201]" stroked="f" strokeweight=".5pt">
                <v:textbox>
                  <w:txbxContent>
                    <w:p w:rsidR="00613B66" w:rsidRDefault="00613B66" w:rsidP="00613B66"/>
                  </w:txbxContent>
                </v:textbox>
              </v:shape>
            </w:pict>
          </mc:Fallback>
        </mc:AlternateContent>
      </w:r>
      <w:r>
        <w:rPr>
          <w:sz w:val="28"/>
          <w:szCs w:val="28"/>
        </w:rPr>
        <w:t xml:space="preserve">МИНИСТЕРСТВО НАУКИ И ВЫСШЕГО ОБРАЗОВАНИЯ </w:t>
      </w:r>
    </w:p>
    <w:p w:rsidR="00613B66" w:rsidRDefault="00613B66" w:rsidP="00613B66">
      <w:pPr>
        <w:spacing w:line="288" w:lineRule="auto"/>
        <w:contextualSpacing/>
        <w:jc w:val="center"/>
        <w:rPr>
          <w:sz w:val="28"/>
          <w:szCs w:val="28"/>
        </w:rPr>
      </w:pPr>
      <w:r>
        <w:rPr>
          <w:sz w:val="28"/>
          <w:szCs w:val="28"/>
        </w:rPr>
        <w:t>РОССИЙСКОЙ ФЕДЕРАЦИИ</w:t>
      </w:r>
    </w:p>
    <w:p w:rsidR="00613B66" w:rsidRDefault="00613B66" w:rsidP="00613B66">
      <w:pPr>
        <w:widowControl w:val="0"/>
        <w:spacing w:line="288" w:lineRule="auto"/>
        <w:jc w:val="center"/>
        <w:rPr>
          <w:sz w:val="28"/>
          <w:szCs w:val="28"/>
        </w:rPr>
      </w:pPr>
    </w:p>
    <w:p w:rsidR="00613B66" w:rsidRDefault="00613B66" w:rsidP="00613B66">
      <w:pPr>
        <w:widowControl w:val="0"/>
        <w:spacing w:line="288" w:lineRule="auto"/>
        <w:jc w:val="center"/>
        <w:rPr>
          <w:sz w:val="28"/>
          <w:szCs w:val="28"/>
        </w:rPr>
      </w:pPr>
      <w:r>
        <w:rPr>
          <w:sz w:val="28"/>
          <w:szCs w:val="28"/>
        </w:rPr>
        <w:t>РОСТОВСКИЙ ГОСУДАРСТВЕННЫЙ ЭКОНОМИЧЕСКИЙ  УНИВЕРСИТЕТ  (РИНХ)</w:t>
      </w:r>
    </w:p>
    <w:p w:rsidR="00613B66" w:rsidRDefault="00613B66" w:rsidP="00613B66">
      <w:pPr>
        <w:widowControl w:val="0"/>
        <w:spacing w:line="288" w:lineRule="auto"/>
        <w:jc w:val="center"/>
        <w:rPr>
          <w:b/>
          <w:sz w:val="36"/>
          <w:szCs w:val="36"/>
        </w:rPr>
      </w:pPr>
    </w:p>
    <w:p w:rsidR="00613B66" w:rsidRDefault="00613B66" w:rsidP="00613B66">
      <w:pPr>
        <w:widowControl w:val="0"/>
        <w:spacing w:line="288" w:lineRule="auto"/>
        <w:jc w:val="center"/>
        <w:rPr>
          <w:b/>
          <w:sz w:val="36"/>
          <w:szCs w:val="36"/>
        </w:rPr>
      </w:pPr>
    </w:p>
    <w:p w:rsidR="00613B66" w:rsidRDefault="00613B66" w:rsidP="00613B66">
      <w:pPr>
        <w:widowControl w:val="0"/>
        <w:spacing w:line="288" w:lineRule="auto"/>
        <w:jc w:val="center"/>
        <w:rPr>
          <w:sz w:val="28"/>
          <w:szCs w:val="28"/>
        </w:rPr>
      </w:pPr>
      <w:r>
        <w:rPr>
          <w:sz w:val="28"/>
          <w:szCs w:val="28"/>
        </w:rPr>
        <w:t>Факультет Экономики и финансов</w:t>
      </w:r>
    </w:p>
    <w:p w:rsidR="00613B66" w:rsidRPr="002100F5" w:rsidRDefault="00613B66" w:rsidP="00613B66">
      <w:pPr>
        <w:widowControl w:val="0"/>
        <w:spacing w:line="288" w:lineRule="auto"/>
        <w:jc w:val="center"/>
        <w:rPr>
          <w:sz w:val="28"/>
          <w:szCs w:val="28"/>
        </w:rPr>
      </w:pPr>
      <w:r>
        <w:rPr>
          <w:sz w:val="28"/>
          <w:szCs w:val="28"/>
        </w:rPr>
        <w:t>Кафедра «Финансы»</w:t>
      </w:r>
    </w:p>
    <w:p w:rsidR="00613B66" w:rsidRDefault="00613B66" w:rsidP="00613B66">
      <w:pPr>
        <w:widowControl w:val="0"/>
        <w:spacing w:line="288" w:lineRule="auto"/>
        <w:jc w:val="center"/>
        <w:rPr>
          <w:b/>
          <w:sz w:val="36"/>
          <w:szCs w:val="36"/>
        </w:rPr>
      </w:pPr>
    </w:p>
    <w:p w:rsidR="00613B66" w:rsidRDefault="00613B66" w:rsidP="00613B66">
      <w:pPr>
        <w:widowControl w:val="0"/>
        <w:spacing w:line="288" w:lineRule="auto"/>
        <w:jc w:val="center"/>
        <w:rPr>
          <w:b/>
          <w:sz w:val="36"/>
          <w:szCs w:val="36"/>
        </w:rPr>
      </w:pPr>
    </w:p>
    <w:p w:rsidR="00613B66" w:rsidRDefault="00613B66" w:rsidP="00613B66">
      <w:pPr>
        <w:widowControl w:val="0"/>
        <w:spacing w:line="288" w:lineRule="auto"/>
        <w:jc w:val="center"/>
        <w:rPr>
          <w:b/>
          <w:sz w:val="36"/>
          <w:szCs w:val="36"/>
        </w:rPr>
      </w:pPr>
    </w:p>
    <w:p w:rsidR="00613B66" w:rsidRDefault="00613B66" w:rsidP="00613B66">
      <w:pPr>
        <w:widowControl w:val="0"/>
        <w:spacing w:line="288" w:lineRule="auto"/>
        <w:jc w:val="center"/>
        <w:rPr>
          <w:b/>
          <w:sz w:val="36"/>
          <w:szCs w:val="36"/>
        </w:rPr>
      </w:pPr>
    </w:p>
    <w:p w:rsidR="00613B66" w:rsidRDefault="00613B66" w:rsidP="00613B66">
      <w:pPr>
        <w:widowControl w:val="0"/>
        <w:spacing w:line="288" w:lineRule="auto"/>
        <w:jc w:val="center"/>
        <w:rPr>
          <w:b/>
          <w:sz w:val="36"/>
          <w:szCs w:val="36"/>
        </w:rPr>
      </w:pPr>
    </w:p>
    <w:p w:rsidR="00613B66" w:rsidRPr="00F836B6" w:rsidRDefault="00613B66" w:rsidP="00613B66">
      <w:pPr>
        <w:widowControl w:val="0"/>
        <w:spacing w:line="288" w:lineRule="auto"/>
        <w:jc w:val="center"/>
        <w:rPr>
          <w:b/>
          <w:sz w:val="34"/>
          <w:szCs w:val="34"/>
        </w:rPr>
      </w:pPr>
      <w:r w:rsidRPr="00F836B6">
        <w:rPr>
          <w:b/>
          <w:sz w:val="34"/>
          <w:szCs w:val="34"/>
        </w:rPr>
        <w:t xml:space="preserve">Методические указания </w:t>
      </w:r>
    </w:p>
    <w:p w:rsidR="00F836B6" w:rsidRDefault="00613B66" w:rsidP="00613B66">
      <w:pPr>
        <w:widowControl w:val="0"/>
        <w:spacing w:line="288" w:lineRule="auto"/>
        <w:jc w:val="center"/>
        <w:rPr>
          <w:b/>
          <w:sz w:val="34"/>
          <w:szCs w:val="34"/>
        </w:rPr>
      </w:pPr>
      <w:r w:rsidRPr="00F836B6">
        <w:rPr>
          <w:b/>
          <w:sz w:val="34"/>
          <w:szCs w:val="34"/>
        </w:rPr>
        <w:t>по выполнению производственной практики</w:t>
      </w:r>
    </w:p>
    <w:p w:rsidR="00613B66" w:rsidRPr="00F836B6" w:rsidRDefault="00613B66" w:rsidP="00613B66">
      <w:pPr>
        <w:widowControl w:val="0"/>
        <w:spacing w:line="288" w:lineRule="auto"/>
        <w:jc w:val="center"/>
        <w:rPr>
          <w:b/>
          <w:sz w:val="34"/>
          <w:szCs w:val="34"/>
        </w:rPr>
      </w:pPr>
      <w:r w:rsidRPr="00F836B6">
        <w:rPr>
          <w:b/>
          <w:sz w:val="34"/>
          <w:szCs w:val="34"/>
        </w:rPr>
        <w:t xml:space="preserve"> (Н</w:t>
      </w:r>
      <w:r w:rsidR="00F836B6" w:rsidRPr="00F836B6">
        <w:rPr>
          <w:b/>
          <w:sz w:val="34"/>
          <w:szCs w:val="34"/>
        </w:rPr>
        <w:t>аучно-исследовательская работа</w:t>
      </w:r>
      <w:r w:rsidRPr="00F836B6">
        <w:rPr>
          <w:b/>
          <w:sz w:val="34"/>
          <w:szCs w:val="34"/>
        </w:rPr>
        <w:t xml:space="preserve">) </w:t>
      </w:r>
    </w:p>
    <w:p w:rsidR="00613B66" w:rsidRPr="00F836B6" w:rsidRDefault="00613B66" w:rsidP="00613B66">
      <w:pPr>
        <w:widowControl w:val="0"/>
        <w:spacing w:line="288" w:lineRule="auto"/>
        <w:jc w:val="center"/>
        <w:rPr>
          <w:b/>
          <w:sz w:val="34"/>
          <w:szCs w:val="34"/>
        </w:rPr>
      </w:pPr>
      <w:r w:rsidRPr="00F836B6">
        <w:rPr>
          <w:b/>
          <w:sz w:val="34"/>
          <w:szCs w:val="34"/>
        </w:rPr>
        <w:t>для обучающихся по направлению 38.0</w:t>
      </w:r>
      <w:r w:rsidR="00F836B6" w:rsidRPr="00F836B6">
        <w:rPr>
          <w:b/>
          <w:sz w:val="34"/>
          <w:szCs w:val="34"/>
        </w:rPr>
        <w:t>3</w:t>
      </w:r>
      <w:r w:rsidRPr="00F836B6">
        <w:rPr>
          <w:b/>
          <w:sz w:val="34"/>
          <w:szCs w:val="34"/>
        </w:rPr>
        <w:t>.01</w:t>
      </w:r>
      <w:r w:rsidR="00F836B6" w:rsidRPr="00F836B6">
        <w:rPr>
          <w:b/>
          <w:sz w:val="34"/>
          <w:szCs w:val="34"/>
        </w:rPr>
        <w:t>.07</w:t>
      </w:r>
      <w:r w:rsidRPr="00F836B6">
        <w:rPr>
          <w:b/>
          <w:sz w:val="34"/>
          <w:szCs w:val="34"/>
        </w:rPr>
        <w:t xml:space="preserve"> «Экономика» </w:t>
      </w:r>
    </w:p>
    <w:p w:rsidR="00613B66" w:rsidRDefault="00613B66" w:rsidP="00613B66">
      <w:pPr>
        <w:widowControl w:val="0"/>
        <w:spacing w:line="288" w:lineRule="auto"/>
        <w:jc w:val="center"/>
        <w:rPr>
          <w:b/>
          <w:sz w:val="36"/>
          <w:szCs w:val="36"/>
        </w:rPr>
      </w:pPr>
    </w:p>
    <w:p w:rsidR="00613B66" w:rsidRDefault="00613B66" w:rsidP="00613B66">
      <w:pPr>
        <w:widowControl w:val="0"/>
        <w:spacing w:line="288" w:lineRule="auto"/>
        <w:jc w:val="center"/>
        <w:rPr>
          <w:b/>
          <w:sz w:val="36"/>
          <w:szCs w:val="36"/>
        </w:rPr>
      </w:pPr>
    </w:p>
    <w:p w:rsidR="00613B66" w:rsidRDefault="00613B66" w:rsidP="00613B66">
      <w:pPr>
        <w:widowControl w:val="0"/>
        <w:spacing w:line="288" w:lineRule="auto"/>
        <w:jc w:val="center"/>
        <w:rPr>
          <w:b/>
          <w:sz w:val="36"/>
          <w:szCs w:val="36"/>
        </w:rPr>
      </w:pPr>
    </w:p>
    <w:p w:rsidR="00613B66" w:rsidRDefault="00613B66" w:rsidP="00613B66">
      <w:pPr>
        <w:widowControl w:val="0"/>
        <w:spacing w:line="288" w:lineRule="auto"/>
        <w:jc w:val="center"/>
        <w:rPr>
          <w:b/>
          <w:sz w:val="36"/>
          <w:szCs w:val="36"/>
        </w:rPr>
      </w:pPr>
    </w:p>
    <w:p w:rsidR="00613B66" w:rsidRDefault="00613B66" w:rsidP="00613B66">
      <w:pPr>
        <w:widowControl w:val="0"/>
        <w:spacing w:line="288" w:lineRule="auto"/>
        <w:jc w:val="center"/>
        <w:rPr>
          <w:b/>
          <w:sz w:val="36"/>
          <w:szCs w:val="36"/>
        </w:rPr>
      </w:pPr>
    </w:p>
    <w:p w:rsidR="00613B66" w:rsidRDefault="00613B66" w:rsidP="00613B66">
      <w:pPr>
        <w:widowControl w:val="0"/>
        <w:spacing w:line="288" w:lineRule="auto"/>
        <w:jc w:val="center"/>
        <w:rPr>
          <w:b/>
          <w:sz w:val="36"/>
          <w:szCs w:val="36"/>
        </w:rPr>
      </w:pPr>
    </w:p>
    <w:p w:rsidR="00613B66" w:rsidRDefault="00613B66" w:rsidP="00613B66">
      <w:pPr>
        <w:widowControl w:val="0"/>
        <w:spacing w:line="288" w:lineRule="auto"/>
        <w:jc w:val="center"/>
        <w:rPr>
          <w:b/>
          <w:sz w:val="36"/>
          <w:szCs w:val="36"/>
        </w:rPr>
      </w:pPr>
    </w:p>
    <w:p w:rsidR="00F836B6" w:rsidRDefault="00F836B6" w:rsidP="00613B66">
      <w:pPr>
        <w:widowControl w:val="0"/>
        <w:spacing w:line="288" w:lineRule="auto"/>
        <w:jc w:val="center"/>
        <w:rPr>
          <w:b/>
          <w:sz w:val="36"/>
          <w:szCs w:val="36"/>
        </w:rPr>
      </w:pPr>
    </w:p>
    <w:p w:rsidR="00F836B6" w:rsidRDefault="00F836B6" w:rsidP="00613B66">
      <w:pPr>
        <w:widowControl w:val="0"/>
        <w:spacing w:line="288" w:lineRule="auto"/>
        <w:jc w:val="center"/>
        <w:rPr>
          <w:b/>
          <w:sz w:val="36"/>
          <w:szCs w:val="36"/>
        </w:rPr>
      </w:pPr>
    </w:p>
    <w:p w:rsidR="00F836B6" w:rsidRDefault="00F836B6" w:rsidP="00613B66">
      <w:pPr>
        <w:widowControl w:val="0"/>
        <w:spacing w:line="288" w:lineRule="auto"/>
        <w:jc w:val="center"/>
        <w:rPr>
          <w:b/>
          <w:sz w:val="36"/>
          <w:szCs w:val="36"/>
        </w:rPr>
      </w:pPr>
    </w:p>
    <w:p w:rsidR="00613B66" w:rsidRDefault="00613B66" w:rsidP="00613B66">
      <w:pPr>
        <w:widowControl w:val="0"/>
        <w:spacing w:line="288" w:lineRule="auto"/>
        <w:jc w:val="center"/>
        <w:rPr>
          <w:b/>
          <w:sz w:val="36"/>
          <w:szCs w:val="36"/>
        </w:rPr>
      </w:pPr>
    </w:p>
    <w:p w:rsidR="00613B66" w:rsidRDefault="00613B66" w:rsidP="00613B66">
      <w:pPr>
        <w:widowControl w:val="0"/>
        <w:spacing w:line="288" w:lineRule="auto"/>
        <w:jc w:val="center"/>
        <w:rPr>
          <w:sz w:val="28"/>
          <w:szCs w:val="28"/>
        </w:rPr>
      </w:pPr>
      <w:r w:rsidRPr="00E25615">
        <w:rPr>
          <w:sz w:val="28"/>
          <w:szCs w:val="28"/>
        </w:rPr>
        <w:t>Ростов-на-Дону</w:t>
      </w:r>
    </w:p>
    <w:p w:rsidR="00613B66" w:rsidRDefault="00613B66" w:rsidP="00613B66">
      <w:pPr>
        <w:widowControl w:val="0"/>
        <w:spacing w:line="288" w:lineRule="auto"/>
        <w:jc w:val="center"/>
        <w:rPr>
          <w:sz w:val="28"/>
          <w:szCs w:val="28"/>
        </w:rPr>
      </w:pPr>
      <w:r w:rsidRPr="00E25615">
        <w:rPr>
          <w:sz w:val="28"/>
          <w:szCs w:val="28"/>
        </w:rPr>
        <w:t>202</w:t>
      </w:r>
      <w:r w:rsidR="00F836B6">
        <w:rPr>
          <w:sz w:val="28"/>
          <w:szCs w:val="28"/>
        </w:rPr>
        <w:t>0</w:t>
      </w:r>
    </w:p>
    <w:p w:rsidR="006971DB" w:rsidRPr="00613B66" w:rsidRDefault="00613B66" w:rsidP="00613B66">
      <w:pPr>
        <w:pStyle w:val="a6"/>
        <w:widowControl w:val="0"/>
        <w:numPr>
          <w:ilvl w:val="0"/>
          <w:numId w:val="25"/>
        </w:numPr>
        <w:ind w:left="641" w:hanging="357"/>
        <w:jc w:val="center"/>
        <w:rPr>
          <w:b/>
          <w:bCs/>
          <w:sz w:val="28"/>
        </w:rPr>
      </w:pPr>
      <w:r w:rsidRPr="00613B66">
        <w:rPr>
          <w:b/>
          <w:bCs/>
          <w:sz w:val="28"/>
        </w:rPr>
        <w:lastRenderedPageBreak/>
        <w:t>ЦЕЛИ И ЗАДАЧИ НАУЧНО-ИССЛЕДОВАТЕЛЬСКОЙ РАБОТЫ</w:t>
      </w:r>
    </w:p>
    <w:p w:rsidR="00462BA3" w:rsidRDefault="00462BA3" w:rsidP="006971DB">
      <w:pPr>
        <w:ind w:firstLine="708"/>
        <w:jc w:val="both"/>
        <w:rPr>
          <w:sz w:val="28"/>
          <w:szCs w:val="28"/>
        </w:rPr>
      </w:pPr>
      <w:bookmarkStart w:id="0" w:name="_Toc520117790"/>
    </w:p>
    <w:p w:rsidR="000E2CC9" w:rsidRPr="000E2CC9" w:rsidRDefault="00613B66" w:rsidP="000E2CC9">
      <w:pPr>
        <w:pStyle w:val="15"/>
        <w:numPr>
          <w:ilvl w:val="1"/>
          <w:numId w:val="27"/>
        </w:numPr>
        <w:tabs>
          <w:tab w:val="left" w:pos="711"/>
        </w:tabs>
        <w:spacing w:line="360" w:lineRule="auto"/>
        <w:ind w:firstLine="0"/>
        <w:jc w:val="both"/>
        <w:rPr>
          <w:sz w:val="28"/>
          <w:szCs w:val="28"/>
        </w:rPr>
      </w:pPr>
      <w:r w:rsidRPr="000E2CC9">
        <w:rPr>
          <w:sz w:val="28"/>
          <w:szCs w:val="28"/>
        </w:rPr>
        <w:t xml:space="preserve">Цели НИР: </w:t>
      </w:r>
      <w:r w:rsidR="000E2CC9" w:rsidRPr="000E2CC9">
        <w:rPr>
          <w:color w:val="000000"/>
          <w:sz w:val="28"/>
          <w:szCs w:val="28"/>
        </w:rPr>
        <w:t xml:space="preserve">выявление и исследование актуальных проблем в области </w:t>
      </w:r>
      <w:r w:rsidR="00F836B6">
        <w:rPr>
          <w:color w:val="000000"/>
          <w:sz w:val="28"/>
          <w:szCs w:val="28"/>
        </w:rPr>
        <w:t>финансов и кредита, государственных и муниципальных финансов;</w:t>
      </w:r>
      <w:r w:rsidR="000E2CC9" w:rsidRPr="000E2CC9">
        <w:rPr>
          <w:color w:val="000000"/>
          <w:sz w:val="28"/>
          <w:szCs w:val="28"/>
        </w:rPr>
        <w:t xml:space="preserve"> приобретение навыков самостоятельной научно- исследовательской работы и компетенций в сфере профессиональной деятельности.</w:t>
      </w:r>
    </w:p>
    <w:p w:rsidR="000E2CC9" w:rsidRPr="000E2CC9" w:rsidRDefault="000E2CC9" w:rsidP="000E2CC9">
      <w:pPr>
        <w:pStyle w:val="30"/>
        <w:keepNext/>
        <w:keepLines/>
        <w:numPr>
          <w:ilvl w:val="1"/>
          <w:numId w:val="27"/>
        </w:numPr>
        <w:tabs>
          <w:tab w:val="left" w:pos="711"/>
        </w:tabs>
        <w:spacing w:after="0" w:line="360" w:lineRule="auto"/>
        <w:jc w:val="both"/>
        <w:rPr>
          <w:sz w:val="28"/>
          <w:szCs w:val="28"/>
        </w:rPr>
      </w:pPr>
      <w:bookmarkStart w:id="1" w:name="bookmark9"/>
      <w:bookmarkStart w:id="2" w:name="bookmark10"/>
      <w:bookmarkStart w:id="3" w:name="bookmark7"/>
      <w:bookmarkStart w:id="4" w:name="bookmark8"/>
      <w:bookmarkEnd w:id="1"/>
      <w:r w:rsidRPr="000E2CC9">
        <w:rPr>
          <w:color w:val="000000"/>
          <w:sz w:val="28"/>
          <w:szCs w:val="28"/>
        </w:rPr>
        <w:t>Задачи НИР:</w:t>
      </w:r>
      <w:bookmarkEnd w:id="2"/>
      <w:bookmarkEnd w:id="3"/>
      <w:bookmarkEnd w:id="4"/>
    </w:p>
    <w:p w:rsidR="000E2CC9" w:rsidRPr="000E2CC9" w:rsidRDefault="000E2CC9" w:rsidP="00D668F1">
      <w:pPr>
        <w:pStyle w:val="15"/>
        <w:numPr>
          <w:ilvl w:val="0"/>
          <w:numId w:val="26"/>
        </w:numPr>
        <w:tabs>
          <w:tab w:val="left" w:pos="500"/>
          <w:tab w:val="left" w:pos="1134"/>
        </w:tabs>
        <w:spacing w:line="360" w:lineRule="auto"/>
        <w:ind w:firstLine="709"/>
        <w:jc w:val="both"/>
        <w:rPr>
          <w:sz w:val="28"/>
          <w:szCs w:val="28"/>
        </w:rPr>
      </w:pPr>
      <w:bookmarkStart w:id="5" w:name="bookmark11"/>
      <w:bookmarkStart w:id="6" w:name="bookmark12"/>
      <w:bookmarkEnd w:id="5"/>
      <w:bookmarkEnd w:id="6"/>
      <w:r w:rsidRPr="000E2CC9">
        <w:rPr>
          <w:color w:val="000000"/>
          <w:sz w:val="28"/>
          <w:szCs w:val="28"/>
        </w:rPr>
        <w:t xml:space="preserve">сбор, систематизация и обобщение материала для </w:t>
      </w:r>
      <w:r w:rsidR="00F836B6">
        <w:rPr>
          <w:color w:val="000000"/>
          <w:sz w:val="28"/>
          <w:szCs w:val="28"/>
        </w:rPr>
        <w:t>написания отчета</w:t>
      </w:r>
      <w:r w:rsidRPr="000E2CC9">
        <w:rPr>
          <w:color w:val="000000"/>
          <w:sz w:val="28"/>
          <w:szCs w:val="28"/>
        </w:rPr>
        <w:t xml:space="preserve">, включая изучение </w:t>
      </w:r>
      <w:r w:rsidR="00F836B6">
        <w:rPr>
          <w:color w:val="000000"/>
          <w:sz w:val="28"/>
          <w:szCs w:val="28"/>
        </w:rPr>
        <w:t>учебной</w:t>
      </w:r>
      <w:r w:rsidRPr="000E2CC9">
        <w:rPr>
          <w:color w:val="000000"/>
          <w:sz w:val="28"/>
          <w:szCs w:val="28"/>
        </w:rPr>
        <w:t xml:space="preserve"> и периодической литературы, нормативных и методических материалов</w:t>
      </w:r>
      <w:r w:rsidR="00F836B6">
        <w:rPr>
          <w:color w:val="000000"/>
          <w:sz w:val="28"/>
          <w:szCs w:val="28"/>
        </w:rPr>
        <w:t>;</w:t>
      </w:r>
    </w:p>
    <w:p w:rsidR="000E2CC9" w:rsidRPr="000E2CC9" w:rsidRDefault="000E2CC9" w:rsidP="00D668F1">
      <w:pPr>
        <w:pStyle w:val="15"/>
        <w:numPr>
          <w:ilvl w:val="0"/>
          <w:numId w:val="26"/>
        </w:numPr>
        <w:tabs>
          <w:tab w:val="left" w:pos="585"/>
          <w:tab w:val="left" w:pos="1134"/>
        </w:tabs>
        <w:spacing w:line="360" w:lineRule="auto"/>
        <w:ind w:firstLine="709"/>
        <w:jc w:val="both"/>
        <w:rPr>
          <w:sz w:val="28"/>
          <w:szCs w:val="28"/>
        </w:rPr>
      </w:pPr>
      <w:bookmarkStart w:id="7" w:name="bookmark13"/>
      <w:bookmarkEnd w:id="7"/>
      <w:r w:rsidRPr="000E2CC9">
        <w:rPr>
          <w:color w:val="000000"/>
          <w:sz w:val="28"/>
          <w:szCs w:val="28"/>
        </w:rPr>
        <w:t>участие в научно-исследовательской работе кафедры;</w:t>
      </w:r>
    </w:p>
    <w:p w:rsidR="006971DB" w:rsidRPr="00D668F1" w:rsidRDefault="006971DB" w:rsidP="00F836B6">
      <w:pPr>
        <w:pStyle w:val="a6"/>
        <w:keepNext/>
        <w:keepLines/>
        <w:numPr>
          <w:ilvl w:val="0"/>
          <w:numId w:val="27"/>
        </w:numPr>
        <w:spacing w:before="480"/>
        <w:ind w:left="927" w:hanging="360"/>
        <w:jc w:val="center"/>
        <w:outlineLvl w:val="0"/>
        <w:rPr>
          <w:b/>
          <w:bCs/>
          <w:sz w:val="28"/>
          <w:szCs w:val="28"/>
        </w:rPr>
      </w:pPr>
      <w:bookmarkStart w:id="8" w:name="bookmark14"/>
      <w:bookmarkEnd w:id="0"/>
      <w:bookmarkEnd w:id="8"/>
      <w:r w:rsidRPr="00D668F1">
        <w:rPr>
          <w:b/>
          <w:bCs/>
          <w:sz w:val="28"/>
          <w:szCs w:val="28"/>
        </w:rPr>
        <w:t>Типовые индивидуальные задания</w:t>
      </w:r>
    </w:p>
    <w:p w:rsidR="00D9187E" w:rsidRDefault="00D9187E" w:rsidP="00322C1C">
      <w:pPr>
        <w:ind w:firstLine="709"/>
        <w:jc w:val="both"/>
        <w:rPr>
          <w:rFonts w:eastAsia="Calibri"/>
          <w:sz w:val="28"/>
          <w:szCs w:val="28"/>
        </w:rPr>
      </w:pPr>
    </w:p>
    <w:p w:rsidR="00F836B6" w:rsidRPr="007E7694" w:rsidRDefault="00F836B6" w:rsidP="00187F15">
      <w:pPr>
        <w:pStyle w:val="a6"/>
        <w:numPr>
          <w:ilvl w:val="0"/>
          <w:numId w:val="32"/>
        </w:numPr>
        <w:ind w:left="0" w:firstLine="568"/>
        <w:jc w:val="both"/>
        <w:rPr>
          <w:sz w:val="28"/>
          <w:szCs w:val="28"/>
        </w:rPr>
      </w:pPr>
      <w:bookmarkStart w:id="9" w:name="_Toc480745829"/>
      <w:r w:rsidRPr="001943C4">
        <w:rPr>
          <w:sz w:val="26"/>
          <w:szCs w:val="26"/>
        </w:rPr>
        <w:t>Ознакомиться</w:t>
      </w:r>
      <w:r>
        <w:rPr>
          <w:sz w:val="26"/>
          <w:szCs w:val="26"/>
        </w:rPr>
        <w:t xml:space="preserve"> с требованиями охраны труда, техники безопасности, пожарной безопасности, правилами внутреннего трудового распорядка</w:t>
      </w:r>
    </w:p>
    <w:p w:rsidR="00F836B6" w:rsidRDefault="00F836B6" w:rsidP="00187F15">
      <w:pPr>
        <w:pStyle w:val="a6"/>
        <w:ind w:left="0" w:firstLine="568"/>
        <w:jc w:val="both"/>
        <w:rPr>
          <w:sz w:val="28"/>
          <w:szCs w:val="28"/>
        </w:rPr>
      </w:pPr>
    </w:p>
    <w:p w:rsidR="00F836B6" w:rsidRDefault="00F836B6" w:rsidP="00187F15">
      <w:pPr>
        <w:pStyle w:val="a6"/>
        <w:numPr>
          <w:ilvl w:val="0"/>
          <w:numId w:val="32"/>
        </w:numPr>
        <w:ind w:left="0" w:firstLine="568"/>
        <w:jc w:val="both"/>
        <w:rPr>
          <w:sz w:val="28"/>
          <w:szCs w:val="28"/>
        </w:rPr>
      </w:pPr>
      <w:r w:rsidRPr="007E7694">
        <w:rPr>
          <w:sz w:val="28"/>
          <w:szCs w:val="28"/>
        </w:rPr>
        <w:t>Ознакомиться с правовыми нормативными и законодательными актами, регулирующими деятельность организаций финансово-кредитной сферы - сделать перечень основных нормативно-правовых документов, регулирующих деятельность организаций финансово-кредитной сферы с разбивкой по уровням правового поля.</w:t>
      </w:r>
    </w:p>
    <w:p w:rsidR="00F836B6" w:rsidRPr="007E7694" w:rsidRDefault="00F836B6" w:rsidP="00187F15">
      <w:pPr>
        <w:pStyle w:val="a6"/>
        <w:ind w:left="0" w:firstLine="568"/>
        <w:jc w:val="both"/>
        <w:rPr>
          <w:sz w:val="28"/>
          <w:szCs w:val="28"/>
        </w:rPr>
      </w:pPr>
    </w:p>
    <w:p w:rsidR="00F836B6" w:rsidRPr="00172BEB" w:rsidRDefault="00F836B6" w:rsidP="00187F15">
      <w:pPr>
        <w:pStyle w:val="a6"/>
        <w:numPr>
          <w:ilvl w:val="0"/>
          <w:numId w:val="32"/>
        </w:numPr>
        <w:ind w:left="0" w:firstLine="568"/>
        <w:jc w:val="both"/>
        <w:rPr>
          <w:sz w:val="28"/>
          <w:szCs w:val="28"/>
        </w:rPr>
      </w:pPr>
      <w:r w:rsidRPr="00172BEB">
        <w:rPr>
          <w:sz w:val="28"/>
          <w:szCs w:val="28"/>
        </w:rPr>
        <w:t>Изучить организационную структуру организации финансово- кредитной сферы, структуру управления. (В текстовой части отчета по этому разделу необходимо дать краткий обзор сведений о финансово-кредитной организации (история создания, наличие лицензий на момент прохождения практики, состав обслуживаемой клиентуры, наличие филиальной и представительской сети и другое)). В приложениях к этому разделу представить схему организационной структуры организации, отражающую подчиненность отделов и подразделений.</w:t>
      </w:r>
    </w:p>
    <w:p w:rsidR="00F836B6" w:rsidRDefault="00F836B6" w:rsidP="00187F15">
      <w:pPr>
        <w:pStyle w:val="a6"/>
        <w:numPr>
          <w:ilvl w:val="0"/>
          <w:numId w:val="32"/>
        </w:numPr>
        <w:ind w:left="0" w:firstLine="568"/>
        <w:jc w:val="both"/>
        <w:rPr>
          <w:sz w:val="28"/>
          <w:szCs w:val="28"/>
        </w:rPr>
      </w:pPr>
      <w:r w:rsidRPr="00017924">
        <w:rPr>
          <w:sz w:val="28"/>
          <w:szCs w:val="28"/>
        </w:rPr>
        <w:t xml:space="preserve">Изучить главные направления деятельности организации финансово- кредитной сферы. </w:t>
      </w:r>
    </w:p>
    <w:p w:rsidR="00F836B6" w:rsidRPr="00017924" w:rsidRDefault="00F836B6" w:rsidP="00187F15">
      <w:pPr>
        <w:pStyle w:val="a6"/>
        <w:ind w:left="0" w:firstLine="568"/>
        <w:jc w:val="both"/>
        <w:rPr>
          <w:sz w:val="28"/>
          <w:szCs w:val="28"/>
        </w:rPr>
      </w:pPr>
    </w:p>
    <w:p w:rsidR="00F836B6" w:rsidRPr="00F836B6" w:rsidRDefault="00F836B6" w:rsidP="00187F15">
      <w:pPr>
        <w:pStyle w:val="a6"/>
        <w:widowControl w:val="0"/>
        <w:numPr>
          <w:ilvl w:val="0"/>
          <w:numId w:val="32"/>
        </w:numPr>
        <w:tabs>
          <w:tab w:val="left" w:pos="993"/>
        </w:tabs>
        <w:snapToGrid w:val="0"/>
        <w:spacing w:line="264" w:lineRule="auto"/>
        <w:ind w:left="0" w:firstLine="568"/>
        <w:jc w:val="both"/>
        <w:rPr>
          <w:sz w:val="28"/>
          <w:szCs w:val="28"/>
        </w:rPr>
      </w:pPr>
      <w:r w:rsidRPr="00F836B6">
        <w:rPr>
          <w:sz w:val="28"/>
          <w:szCs w:val="28"/>
        </w:rPr>
        <w:t xml:space="preserve">Выполнение реферата </w:t>
      </w:r>
      <w:r w:rsidRPr="00F836B6">
        <w:rPr>
          <w:color w:val="000000"/>
          <w:kern w:val="28"/>
          <w:sz w:val="28"/>
          <w:szCs w:val="28"/>
        </w:rPr>
        <w:t xml:space="preserve">по одной из предложенных тем (по выбору студента). Реферат должен соответствовать определенным требованиям. </w:t>
      </w:r>
      <w:r w:rsidRPr="00F836B6">
        <w:rPr>
          <w:sz w:val="28"/>
          <w:szCs w:val="28"/>
        </w:rPr>
        <w:t>Список литературы по теме реферата следует</w:t>
      </w:r>
      <w:r w:rsidRPr="00F836B6">
        <w:rPr>
          <w:color w:val="000000"/>
          <w:kern w:val="28"/>
          <w:sz w:val="28"/>
          <w:szCs w:val="28"/>
        </w:rPr>
        <w:t xml:space="preserve">  </w:t>
      </w:r>
      <w:r w:rsidRPr="00F836B6">
        <w:rPr>
          <w:sz w:val="28"/>
          <w:szCs w:val="28"/>
        </w:rPr>
        <w:t>дополнить  законодательными и нормативно-правовыми актами, используя справочно-правовые системы «Консультант-Плюс» и «Гарант».</w:t>
      </w:r>
    </w:p>
    <w:p w:rsidR="00F836B6" w:rsidRDefault="00F836B6" w:rsidP="00F836B6">
      <w:pPr>
        <w:pStyle w:val="a6"/>
        <w:ind w:left="928"/>
        <w:jc w:val="center"/>
        <w:rPr>
          <w:b/>
          <w:sz w:val="28"/>
          <w:szCs w:val="28"/>
        </w:rPr>
      </w:pPr>
      <w:r>
        <w:rPr>
          <w:b/>
          <w:sz w:val="28"/>
          <w:szCs w:val="28"/>
        </w:rPr>
        <w:lastRenderedPageBreak/>
        <w:t>Темы рефератов</w:t>
      </w:r>
    </w:p>
    <w:p w:rsidR="00F836B6" w:rsidRPr="001101DA" w:rsidRDefault="00F836B6" w:rsidP="00F836B6">
      <w:pPr>
        <w:numPr>
          <w:ilvl w:val="0"/>
          <w:numId w:val="33"/>
        </w:numPr>
        <w:tabs>
          <w:tab w:val="left" w:pos="993"/>
        </w:tabs>
        <w:ind w:left="0" w:firstLine="360"/>
        <w:jc w:val="both"/>
        <w:rPr>
          <w:sz w:val="28"/>
          <w:szCs w:val="28"/>
        </w:rPr>
      </w:pPr>
      <w:r w:rsidRPr="001101DA">
        <w:rPr>
          <w:sz w:val="28"/>
          <w:szCs w:val="28"/>
        </w:rPr>
        <w:t>Развитие программно-целевых методов бюджетного планирования и внедрение программного бюджета.</w:t>
      </w:r>
    </w:p>
    <w:p w:rsidR="00F836B6" w:rsidRDefault="00F836B6" w:rsidP="00F836B6">
      <w:pPr>
        <w:numPr>
          <w:ilvl w:val="0"/>
          <w:numId w:val="33"/>
        </w:numPr>
        <w:tabs>
          <w:tab w:val="left" w:pos="993"/>
        </w:tabs>
        <w:ind w:left="0" w:firstLine="360"/>
        <w:jc w:val="both"/>
        <w:rPr>
          <w:sz w:val="28"/>
          <w:szCs w:val="28"/>
        </w:rPr>
      </w:pPr>
      <w:r w:rsidRPr="001101DA">
        <w:rPr>
          <w:sz w:val="28"/>
          <w:szCs w:val="28"/>
        </w:rPr>
        <w:t>Методология и практика бюджетирования, ориентированного на результат.</w:t>
      </w:r>
    </w:p>
    <w:p w:rsidR="00F836B6" w:rsidRPr="001101DA" w:rsidRDefault="00F836B6" w:rsidP="00F836B6">
      <w:pPr>
        <w:numPr>
          <w:ilvl w:val="0"/>
          <w:numId w:val="33"/>
        </w:numPr>
        <w:tabs>
          <w:tab w:val="left" w:pos="993"/>
        </w:tabs>
        <w:ind w:left="0" w:firstLine="360"/>
        <w:jc w:val="both"/>
        <w:rPr>
          <w:sz w:val="28"/>
          <w:szCs w:val="28"/>
        </w:rPr>
      </w:pPr>
      <w:r w:rsidRPr="001101DA">
        <w:rPr>
          <w:sz w:val="28"/>
          <w:szCs w:val="28"/>
        </w:rPr>
        <w:t>Проблемы и перспективы реализации государственных программ в субъектах Российской Федерации.</w:t>
      </w:r>
    </w:p>
    <w:p w:rsidR="00F836B6" w:rsidRPr="001101DA" w:rsidRDefault="00F836B6" w:rsidP="00F836B6">
      <w:pPr>
        <w:numPr>
          <w:ilvl w:val="0"/>
          <w:numId w:val="33"/>
        </w:numPr>
        <w:tabs>
          <w:tab w:val="left" w:pos="993"/>
        </w:tabs>
        <w:ind w:left="0" w:firstLine="360"/>
        <w:jc w:val="both"/>
        <w:rPr>
          <w:sz w:val="28"/>
          <w:szCs w:val="28"/>
        </w:rPr>
      </w:pPr>
      <w:r w:rsidRPr="001101DA">
        <w:rPr>
          <w:sz w:val="28"/>
          <w:szCs w:val="28"/>
        </w:rPr>
        <w:t xml:space="preserve">Совершенствование финансового обеспечения государственных и муниципальных учреждений </w:t>
      </w:r>
      <w:r>
        <w:rPr>
          <w:sz w:val="28"/>
          <w:szCs w:val="28"/>
        </w:rPr>
        <w:t xml:space="preserve">сферы образования </w:t>
      </w:r>
    </w:p>
    <w:p w:rsidR="00F836B6" w:rsidRDefault="00F836B6" w:rsidP="00F836B6">
      <w:pPr>
        <w:numPr>
          <w:ilvl w:val="0"/>
          <w:numId w:val="33"/>
        </w:numPr>
        <w:tabs>
          <w:tab w:val="left" w:pos="993"/>
        </w:tabs>
        <w:ind w:left="0" w:firstLine="360"/>
        <w:jc w:val="both"/>
        <w:rPr>
          <w:sz w:val="28"/>
          <w:szCs w:val="28"/>
        </w:rPr>
      </w:pPr>
      <w:r w:rsidRPr="001101DA">
        <w:rPr>
          <w:sz w:val="28"/>
          <w:szCs w:val="28"/>
        </w:rPr>
        <w:t xml:space="preserve">Совершенствование финансового обеспечения государственных и муниципальных учреждений </w:t>
      </w:r>
      <w:r>
        <w:rPr>
          <w:sz w:val="28"/>
          <w:szCs w:val="28"/>
        </w:rPr>
        <w:t>сферы здравоохранения</w:t>
      </w:r>
    </w:p>
    <w:p w:rsidR="00F836B6" w:rsidRDefault="00F836B6" w:rsidP="00F836B6">
      <w:pPr>
        <w:numPr>
          <w:ilvl w:val="0"/>
          <w:numId w:val="33"/>
        </w:numPr>
        <w:tabs>
          <w:tab w:val="left" w:pos="993"/>
        </w:tabs>
        <w:ind w:left="0" w:firstLine="360"/>
        <w:jc w:val="both"/>
        <w:rPr>
          <w:sz w:val="28"/>
          <w:szCs w:val="28"/>
        </w:rPr>
      </w:pPr>
      <w:r w:rsidRPr="001101DA">
        <w:rPr>
          <w:sz w:val="28"/>
          <w:szCs w:val="28"/>
        </w:rPr>
        <w:t xml:space="preserve">Совершенствование финансового обеспечения государственных и муниципальных учреждений </w:t>
      </w:r>
      <w:r>
        <w:rPr>
          <w:sz w:val="28"/>
          <w:szCs w:val="28"/>
        </w:rPr>
        <w:t>сферы культуры и искусства</w:t>
      </w:r>
    </w:p>
    <w:p w:rsidR="00F836B6" w:rsidRDefault="00F836B6" w:rsidP="00F836B6">
      <w:pPr>
        <w:numPr>
          <w:ilvl w:val="0"/>
          <w:numId w:val="33"/>
        </w:numPr>
        <w:tabs>
          <w:tab w:val="left" w:pos="993"/>
        </w:tabs>
        <w:ind w:left="0" w:firstLine="360"/>
        <w:jc w:val="both"/>
        <w:rPr>
          <w:sz w:val="28"/>
          <w:szCs w:val="28"/>
        </w:rPr>
      </w:pPr>
      <w:r w:rsidRPr="001101DA">
        <w:rPr>
          <w:sz w:val="28"/>
          <w:szCs w:val="28"/>
        </w:rPr>
        <w:t>Совершенствование финансового обеспечения государственных и муниципальных учреждений</w:t>
      </w:r>
      <w:r>
        <w:rPr>
          <w:sz w:val="28"/>
          <w:szCs w:val="28"/>
        </w:rPr>
        <w:t xml:space="preserve"> физической культуры и спорта</w:t>
      </w:r>
    </w:p>
    <w:p w:rsidR="00F836B6" w:rsidRPr="001101DA" w:rsidRDefault="00F836B6" w:rsidP="00F836B6">
      <w:pPr>
        <w:numPr>
          <w:ilvl w:val="0"/>
          <w:numId w:val="33"/>
        </w:numPr>
        <w:tabs>
          <w:tab w:val="left" w:pos="993"/>
        </w:tabs>
        <w:ind w:left="0" w:firstLine="360"/>
        <w:jc w:val="both"/>
        <w:rPr>
          <w:sz w:val="28"/>
          <w:szCs w:val="28"/>
        </w:rPr>
      </w:pPr>
      <w:r w:rsidRPr="001101DA">
        <w:rPr>
          <w:sz w:val="28"/>
          <w:szCs w:val="28"/>
        </w:rPr>
        <w:t>Бюджетно-страховая модель финансирования здравоохранения и ее развитие.</w:t>
      </w:r>
    </w:p>
    <w:p w:rsidR="00F836B6" w:rsidRPr="001101DA" w:rsidRDefault="00F836B6" w:rsidP="00F836B6">
      <w:pPr>
        <w:numPr>
          <w:ilvl w:val="0"/>
          <w:numId w:val="33"/>
        </w:numPr>
        <w:tabs>
          <w:tab w:val="left" w:pos="993"/>
        </w:tabs>
        <w:ind w:left="0" w:firstLine="360"/>
        <w:jc w:val="both"/>
        <w:rPr>
          <w:sz w:val="28"/>
          <w:szCs w:val="28"/>
        </w:rPr>
      </w:pPr>
      <w:r w:rsidRPr="001101DA">
        <w:rPr>
          <w:sz w:val="28"/>
          <w:szCs w:val="28"/>
        </w:rPr>
        <w:t>Доходы от внебюджетной деятельности государственных и муниципальных учреждений.</w:t>
      </w:r>
    </w:p>
    <w:p w:rsidR="00F836B6" w:rsidRPr="001101DA" w:rsidRDefault="00F836B6" w:rsidP="00F836B6">
      <w:pPr>
        <w:numPr>
          <w:ilvl w:val="0"/>
          <w:numId w:val="33"/>
        </w:numPr>
        <w:tabs>
          <w:tab w:val="left" w:pos="993"/>
        </w:tabs>
        <w:ind w:left="0" w:firstLine="360"/>
        <w:jc w:val="both"/>
        <w:rPr>
          <w:sz w:val="28"/>
          <w:szCs w:val="28"/>
        </w:rPr>
      </w:pPr>
      <w:r>
        <w:rPr>
          <w:sz w:val="28"/>
          <w:szCs w:val="28"/>
        </w:rPr>
        <w:t xml:space="preserve"> </w:t>
      </w:r>
      <w:r w:rsidRPr="001101DA">
        <w:rPr>
          <w:sz w:val="28"/>
          <w:szCs w:val="28"/>
        </w:rPr>
        <w:t>Долговая политика и управление государственным долгом РФ.</w:t>
      </w:r>
    </w:p>
    <w:p w:rsidR="00F836B6" w:rsidRPr="001101DA" w:rsidRDefault="00F836B6" w:rsidP="00F836B6">
      <w:pPr>
        <w:numPr>
          <w:ilvl w:val="0"/>
          <w:numId w:val="33"/>
        </w:numPr>
        <w:tabs>
          <w:tab w:val="left" w:pos="993"/>
        </w:tabs>
        <w:ind w:left="0" w:firstLine="360"/>
        <w:jc w:val="both"/>
        <w:rPr>
          <w:sz w:val="28"/>
          <w:szCs w:val="28"/>
        </w:rPr>
      </w:pPr>
      <w:r>
        <w:rPr>
          <w:sz w:val="28"/>
          <w:szCs w:val="28"/>
        </w:rPr>
        <w:t xml:space="preserve"> </w:t>
      </w:r>
      <w:r w:rsidRPr="001101DA">
        <w:rPr>
          <w:sz w:val="28"/>
          <w:szCs w:val="28"/>
        </w:rPr>
        <w:t xml:space="preserve">Система межбюджетных отношений и её роль в социально-экономическом развитии субъектов РФ </w:t>
      </w:r>
    </w:p>
    <w:p w:rsidR="00F836B6" w:rsidRPr="001101DA" w:rsidRDefault="00F836B6" w:rsidP="00F836B6">
      <w:pPr>
        <w:numPr>
          <w:ilvl w:val="0"/>
          <w:numId w:val="33"/>
        </w:numPr>
        <w:tabs>
          <w:tab w:val="left" w:pos="993"/>
        </w:tabs>
        <w:ind w:left="0" w:firstLine="360"/>
        <w:jc w:val="both"/>
        <w:rPr>
          <w:sz w:val="28"/>
          <w:szCs w:val="28"/>
        </w:rPr>
      </w:pPr>
      <w:r>
        <w:rPr>
          <w:sz w:val="28"/>
          <w:szCs w:val="28"/>
        </w:rPr>
        <w:t xml:space="preserve"> </w:t>
      </w:r>
      <w:r w:rsidRPr="001101DA">
        <w:rPr>
          <w:sz w:val="28"/>
          <w:szCs w:val="28"/>
        </w:rPr>
        <w:t xml:space="preserve">Повышение эффективности бюджетных расходов в сфере государственных и муниципальных закупок. </w:t>
      </w:r>
    </w:p>
    <w:p w:rsidR="00F836B6" w:rsidRPr="001101DA" w:rsidRDefault="00F836B6" w:rsidP="00F836B6">
      <w:pPr>
        <w:numPr>
          <w:ilvl w:val="0"/>
          <w:numId w:val="33"/>
        </w:numPr>
        <w:tabs>
          <w:tab w:val="left" w:pos="993"/>
        </w:tabs>
        <w:ind w:left="0" w:firstLine="360"/>
        <w:jc w:val="both"/>
        <w:rPr>
          <w:sz w:val="28"/>
          <w:szCs w:val="28"/>
        </w:rPr>
      </w:pPr>
      <w:r>
        <w:rPr>
          <w:sz w:val="28"/>
          <w:szCs w:val="28"/>
        </w:rPr>
        <w:t xml:space="preserve"> </w:t>
      </w:r>
      <w:r w:rsidRPr="001101DA">
        <w:rPr>
          <w:sz w:val="28"/>
          <w:szCs w:val="28"/>
        </w:rPr>
        <w:t>Финансовое обеспечение расходных обязательств муниципальных образований.</w:t>
      </w:r>
    </w:p>
    <w:p w:rsidR="00F836B6" w:rsidRPr="001101DA" w:rsidRDefault="00F836B6" w:rsidP="00F836B6">
      <w:pPr>
        <w:numPr>
          <w:ilvl w:val="0"/>
          <w:numId w:val="33"/>
        </w:numPr>
        <w:tabs>
          <w:tab w:val="left" w:pos="993"/>
        </w:tabs>
        <w:ind w:left="0" w:firstLine="360"/>
        <w:jc w:val="both"/>
        <w:rPr>
          <w:sz w:val="28"/>
          <w:szCs w:val="28"/>
        </w:rPr>
      </w:pPr>
      <w:r w:rsidRPr="001101DA">
        <w:rPr>
          <w:sz w:val="28"/>
          <w:szCs w:val="28"/>
        </w:rPr>
        <w:t>Новые технологии бюджетного финансирования жилищно-коммунального хозяйства.</w:t>
      </w:r>
    </w:p>
    <w:p w:rsidR="00F836B6" w:rsidRPr="001101DA" w:rsidRDefault="00F836B6" w:rsidP="00F836B6">
      <w:pPr>
        <w:numPr>
          <w:ilvl w:val="0"/>
          <w:numId w:val="33"/>
        </w:numPr>
        <w:tabs>
          <w:tab w:val="left" w:pos="993"/>
        </w:tabs>
        <w:ind w:left="0" w:firstLine="360"/>
        <w:jc w:val="both"/>
        <w:rPr>
          <w:sz w:val="28"/>
          <w:szCs w:val="28"/>
        </w:rPr>
      </w:pPr>
      <w:r w:rsidRPr="001101DA">
        <w:rPr>
          <w:sz w:val="28"/>
          <w:szCs w:val="28"/>
        </w:rPr>
        <w:t>Финансовое обеспечение агропромышленного комплекса.</w:t>
      </w:r>
    </w:p>
    <w:p w:rsidR="00F836B6" w:rsidRPr="001101DA" w:rsidRDefault="00F836B6" w:rsidP="00F836B6">
      <w:pPr>
        <w:numPr>
          <w:ilvl w:val="0"/>
          <w:numId w:val="33"/>
        </w:numPr>
        <w:tabs>
          <w:tab w:val="left" w:pos="993"/>
        </w:tabs>
        <w:ind w:left="0" w:firstLine="360"/>
        <w:jc w:val="both"/>
        <w:rPr>
          <w:sz w:val="28"/>
          <w:szCs w:val="28"/>
        </w:rPr>
      </w:pPr>
      <w:r w:rsidRPr="001101DA">
        <w:rPr>
          <w:sz w:val="28"/>
          <w:szCs w:val="28"/>
        </w:rPr>
        <w:t>Развитие бюджетного финансирования науки и инноваций.</w:t>
      </w:r>
    </w:p>
    <w:p w:rsidR="00F836B6" w:rsidRPr="001101DA" w:rsidRDefault="00F836B6" w:rsidP="00F836B6">
      <w:pPr>
        <w:pStyle w:val="a6"/>
        <w:numPr>
          <w:ilvl w:val="0"/>
          <w:numId w:val="33"/>
        </w:numPr>
        <w:tabs>
          <w:tab w:val="left" w:pos="993"/>
        </w:tabs>
        <w:ind w:left="0" w:firstLine="360"/>
        <w:jc w:val="both"/>
        <w:rPr>
          <w:sz w:val="28"/>
          <w:szCs w:val="28"/>
        </w:rPr>
      </w:pPr>
      <w:r>
        <w:rPr>
          <w:sz w:val="28"/>
          <w:szCs w:val="28"/>
        </w:rPr>
        <w:t xml:space="preserve"> </w:t>
      </w:r>
      <w:r w:rsidRPr="001101DA">
        <w:rPr>
          <w:sz w:val="28"/>
          <w:szCs w:val="28"/>
        </w:rPr>
        <w:t>Оценка эффективности и сравнительного преимущества проектов государственно-частного партнерства, реализуемых в РФ.</w:t>
      </w:r>
    </w:p>
    <w:p w:rsidR="00F836B6" w:rsidRPr="001101DA" w:rsidRDefault="00F836B6" w:rsidP="00F836B6">
      <w:pPr>
        <w:numPr>
          <w:ilvl w:val="0"/>
          <w:numId w:val="33"/>
        </w:numPr>
        <w:tabs>
          <w:tab w:val="left" w:pos="993"/>
        </w:tabs>
        <w:ind w:left="0" w:firstLine="360"/>
        <w:jc w:val="both"/>
        <w:rPr>
          <w:sz w:val="28"/>
          <w:szCs w:val="28"/>
        </w:rPr>
      </w:pPr>
      <w:r w:rsidRPr="001101DA">
        <w:rPr>
          <w:sz w:val="28"/>
          <w:szCs w:val="28"/>
        </w:rPr>
        <w:t xml:space="preserve">Роль Федерального казначейства в обеспечении управляемости и подконтрольности государственных финансов. </w:t>
      </w:r>
    </w:p>
    <w:p w:rsidR="00F836B6" w:rsidRPr="001101DA" w:rsidRDefault="00F836B6" w:rsidP="00F836B6">
      <w:pPr>
        <w:numPr>
          <w:ilvl w:val="0"/>
          <w:numId w:val="33"/>
        </w:numPr>
        <w:tabs>
          <w:tab w:val="left" w:pos="993"/>
        </w:tabs>
        <w:ind w:left="0" w:firstLine="360"/>
        <w:jc w:val="both"/>
        <w:rPr>
          <w:sz w:val="28"/>
          <w:szCs w:val="28"/>
        </w:rPr>
      </w:pPr>
      <w:r>
        <w:rPr>
          <w:sz w:val="28"/>
          <w:szCs w:val="28"/>
        </w:rPr>
        <w:t xml:space="preserve"> </w:t>
      </w:r>
      <w:r w:rsidRPr="001101DA">
        <w:rPr>
          <w:sz w:val="28"/>
          <w:szCs w:val="28"/>
        </w:rPr>
        <w:t>Роль Федерального казначейства в развитии контрактной системы.</w:t>
      </w:r>
    </w:p>
    <w:p w:rsidR="00F836B6" w:rsidRPr="001101DA" w:rsidRDefault="00F836B6" w:rsidP="00F836B6">
      <w:pPr>
        <w:pStyle w:val="a6"/>
        <w:numPr>
          <w:ilvl w:val="0"/>
          <w:numId w:val="33"/>
        </w:numPr>
        <w:tabs>
          <w:tab w:val="left" w:pos="993"/>
        </w:tabs>
        <w:ind w:left="0" w:firstLine="360"/>
        <w:jc w:val="both"/>
        <w:rPr>
          <w:sz w:val="28"/>
          <w:szCs w:val="28"/>
        </w:rPr>
      </w:pPr>
      <w:r>
        <w:rPr>
          <w:sz w:val="28"/>
          <w:szCs w:val="28"/>
        </w:rPr>
        <w:t xml:space="preserve"> </w:t>
      </w:r>
      <w:r w:rsidRPr="001101DA">
        <w:rPr>
          <w:sz w:val="28"/>
          <w:szCs w:val="28"/>
        </w:rPr>
        <w:t>Развитие внутреннего государственного (муниципального) финансового контроля.</w:t>
      </w:r>
    </w:p>
    <w:p w:rsidR="00F836B6" w:rsidRPr="001101DA" w:rsidRDefault="00F836B6" w:rsidP="00F836B6">
      <w:pPr>
        <w:pStyle w:val="a6"/>
        <w:numPr>
          <w:ilvl w:val="0"/>
          <w:numId w:val="33"/>
        </w:numPr>
        <w:tabs>
          <w:tab w:val="left" w:pos="993"/>
        </w:tabs>
        <w:ind w:left="0" w:firstLine="360"/>
        <w:jc w:val="both"/>
        <w:rPr>
          <w:sz w:val="28"/>
          <w:szCs w:val="28"/>
        </w:rPr>
      </w:pPr>
      <w:r w:rsidRPr="001101DA">
        <w:rPr>
          <w:sz w:val="28"/>
          <w:szCs w:val="28"/>
        </w:rPr>
        <w:t>Развитие внешнего государственного (муниципального) финансового контроля и аудита.</w:t>
      </w:r>
    </w:p>
    <w:p w:rsidR="00F836B6" w:rsidRPr="001101DA" w:rsidRDefault="00F836B6" w:rsidP="00F836B6">
      <w:pPr>
        <w:numPr>
          <w:ilvl w:val="0"/>
          <w:numId w:val="33"/>
        </w:numPr>
        <w:tabs>
          <w:tab w:val="left" w:pos="993"/>
        </w:tabs>
        <w:ind w:left="0" w:firstLine="360"/>
        <w:jc w:val="both"/>
        <w:rPr>
          <w:sz w:val="28"/>
          <w:szCs w:val="28"/>
        </w:rPr>
      </w:pPr>
      <w:r>
        <w:rPr>
          <w:sz w:val="28"/>
          <w:szCs w:val="28"/>
        </w:rPr>
        <w:t xml:space="preserve"> </w:t>
      </w:r>
      <w:r w:rsidRPr="001101DA">
        <w:rPr>
          <w:sz w:val="28"/>
          <w:szCs w:val="28"/>
        </w:rPr>
        <w:t>Стандартизация государственного (муниципального) финансового контроля.</w:t>
      </w:r>
    </w:p>
    <w:p w:rsidR="00F836B6" w:rsidRPr="001101DA" w:rsidRDefault="00F836B6" w:rsidP="00F836B6">
      <w:pPr>
        <w:numPr>
          <w:ilvl w:val="0"/>
          <w:numId w:val="33"/>
        </w:numPr>
        <w:tabs>
          <w:tab w:val="left" w:pos="993"/>
        </w:tabs>
        <w:ind w:left="0" w:firstLine="360"/>
        <w:jc w:val="both"/>
        <w:rPr>
          <w:sz w:val="28"/>
          <w:szCs w:val="28"/>
        </w:rPr>
      </w:pPr>
      <w:r>
        <w:rPr>
          <w:sz w:val="28"/>
          <w:szCs w:val="28"/>
        </w:rPr>
        <w:t xml:space="preserve"> </w:t>
      </w:r>
      <w:r w:rsidRPr="001101DA">
        <w:rPr>
          <w:sz w:val="28"/>
          <w:szCs w:val="28"/>
        </w:rPr>
        <w:t>Развитие государственного (муниципального) финансового контроля в сфере государственных и муниципальных закупок.</w:t>
      </w:r>
    </w:p>
    <w:p w:rsidR="00F836B6" w:rsidRPr="001101DA" w:rsidRDefault="00F836B6" w:rsidP="00F836B6">
      <w:pPr>
        <w:numPr>
          <w:ilvl w:val="0"/>
          <w:numId w:val="33"/>
        </w:numPr>
        <w:tabs>
          <w:tab w:val="left" w:pos="993"/>
        </w:tabs>
        <w:ind w:left="0" w:firstLine="360"/>
        <w:jc w:val="both"/>
        <w:rPr>
          <w:sz w:val="28"/>
          <w:szCs w:val="28"/>
        </w:rPr>
      </w:pPr>
      <w:r>
        <w:rPr>
          <w:sz w:val="28"/>
          <w:szCs w:val="28"/>
        </w:rPr>
        <w:t xml:space="preserve"> </w:t>
      </w:r>
      <w:r w:rsidRPr="001101DA">
        <w:rPr>
          <w:sz w:val="28"/>
          <w:szCs w:val="28"/>
        </w:rPr>
        <w:t>Аудит эффективности бюджетных расходов: правовые основы, методология и практика.</w:t>
      </w:r>
    </w:p>
    <w:p w:rsidR="00F836B6" w:rsidRPr="001101DA" w:rsidRDefault="00F836B6" w:rsidP="00F836B6">
      <w:pPr>
        <w:numPr>
          <w:ilvl w:val="0"/>
          <w:numId w:val="33"/>
        </w:numPr>
        <w:tabs>
          <w:tab w:val="left" w:pos="993"/>
        </w:tabs>
        <w:ind w:left="0" w:firstLine="360"/>
        <w:jc w:val="both"/>
        <w:rPr>
          <w:sz w:val="28"/>
          <w:szCs w:val="28"/>
        </w:rPr>
      </w:pPr>
      <w:r>
        <w:rPr>
          <w:sz w:val="28"/>
          <w:szCs w:val="28"/>
        </w:rPr>
        <w:lastRenderedPageBreak/>
        <w:t xml:space="preserve"> </w:t>
      </w:r>
      <w:r w:rsidRPr="001101DA">
        <w:rPr>
          <w:sz w:val="28"/>
          <w:szCs w:val="28"/>
        </w:rPr>
        <w:t>Формирование и анализ финансовой отчетности государственного (муниципального) учреждения.</w:t>
      </w:r>
    </w:p>
    <w:p w:rsidR="00F836B6" w:rsidRDefault="00F836B6" w:rsidP="00F836B6">
      <w:pPr>
        <w:numPr>
          <w:ilvl w:val="0"/>
          <w:numId w:val="33"/>
        </w:numPr>
        <w:tabs>
          <w:tab w:val="left" w:pos="993"/>
        </w:tabs>
        <w:ind w:left="0" w:firstLine="360"/>
        <w:jc w:val="both"/>
        <w:rPr>
          <w:sz w:val="28"/>
          <w:szCs w:val="28"/>
        </w:rPr>
      </w:pPr>
      <w:r>
        <w:rPr>
          <w:sz w:val="28"/>
          <w:szCs w:val="28"/>
        </w:rPr>
        <w:t xml:space="preserve"> </w:t>
      </w:r>
      <w:r w:rsidRPr="001101DA">
        <w:rPr>
          <w:sz w:val="28"/>
          <w:szCs w:val="28"/>
        </w:rPr>
        <w:t>Информационные технологии в бюджетном процессе. Электронный бюджет.</w:t>
      </w:r>
    </w:p>
    <w:p w:rsidR="00F836B6" w:rsidRPr="001101DA" w:rsidRDefault="00F836B6" w:rsidP="00F836B6">
      <w:pPr>
        <w:numPr>
          <w:ilvl w:val="0"/>
          <w:numId w:val="33"/>
        </w:numPr>
        <w:tabs>
          <w:tab w:val="left" w:pos="993"/>
        </w:tabs>
        <w:ind w:left="0" w:firstLine="360"/>
        <w:jc w:val="both"/>
        <w:rPr>
          <w:sz w:val="28"/>
          <w:szCs w:val="28"/>
        </w:rPr>
      </w:pPr>
      <w:r w:rsidRPr="001101DA">
        <w:rPr>
          <w:sz w:val="28"/>
          <w:szCs w:val="28"/>
        </w:rPr>
        <w:t>Реформа пенсионного обеспечения в России: проблемы и перспективы.</w:t>
      </w:r>
    </w:p>
    <w:p w:rsidR="00F836B6" w:rsidRPr="001101DA" w:rsidRDefault="00F836B6" w:rsidP="00F836B6">
      <w:pPr>
        <w:numPr>
          <w:ilvl w:val="0"/>
          <w:numId w:val="33"/>
        </w:numPr>
        <w:tabs>
          <w:tab w:val="left" w:pos="993"/>
        </w:tabs>
        <w:ind w:left="0" w:firstLine="360"/>
        <w:jc w:val="both"/>
        <w:rPr>
          <w:sz w:val="28"/>
          <w:szCs w:val="28"/>
        </w:rPr>
      </w:pPr>
      <w:r w:rsidRPr="001101DA">
        <w:rPr>
          <w:sz w:val="28"/>
          <w:szCs w:val="28"/>
        </w:rPr>
        <w:t>Совершенствование финансового обеспечения социальных услуг на основе принципа «нуждаемости».</w:t>
      </w:r>
    </w:p>
    <w:p w:rsidR="00F836B6" w:rsidRPr="001101DA" w:rsidRDefault="00F836B6" w:rsidP="00F836B6">
      <w:pPr>
        <w:numPr>
          <w:ilvl w:val="0"/>
          <w:numId w:val="33"/>
        </w:numPr>
        <w:tabs>
          <w:tab w:val="left" w:pos="993"/>
        </w:tabs>
        <w:ind w:left="0" w:firstLine="360"/>
        <w:jc w:val="both"/>
        <w:rPr>
          <w:sz w:val="28"/>
          <w:szCs w:val="28"/>
        </w:rPr>
      </w:pPr>
      <w:r>
        <w:rPr>
          <w:sz w:val="28"/>
          <w:szCs w:val="28"/>
        </w:rPr>
        <w:t xml:space="preserve"> </w:t>
      </w:r>
      <w:r w:rsidRPr="001101DA">
        <w:rPr>
          <w:sz w:val="28"/>
          <w:szCs w:val="28"/>
        </w:rPr>
        <w:t>Бюджет для граждан как инструмент повышения прозрачности (открытости) бюджета (на примере субъекта РФ или муниципального образования).</w:t>
      </w:r>
    </w:p>
    <w:p w:rsidR="00F836B6" w:rsidRPr="001101DA" w:rsidRDefault="00F836B6" w:rsidP="00F836B6">
      <w:pPr>
        <w:numPr>
          <w:ilvl w:val="0"/>
          <w:numId w:val="33"/>
        </w:numPr>
        <w:tabs>
          <w:tab w:val="left" w:pos="993"/>
        </w:tabs>
        <w:ind w:left="0" w:firstLine="360"/>
        <w:jc w:val="both"/>
        <w:rPr>
          <w:sz w:val="28"/>
          <w:szCs w:val="28"/>
        </w:rPr>
      </w:pPr>
      <w:r w:rsidRPr="001101DA">
        <w:rPr>
          <w:sz w:val="28"/>
          <w:szCs w:val="28"/>
        </w:rPr>
        <w:t>Общественное участие в бюджетном процессе субъектов Российской Федерации и муниципальных образований.</w:t>
      </w:r>
    </w:p>
    <w:p w:rsidR="00F836B6" w:rsidRPr="001101DA" w:rsidRDefault="00F836B6" w:rsidP="00F836B6">
      <w:pPr>
        <w:ind w:left="360"/>
        <w:jc w:val="both"/>
        <w:rPr>
          <w:sz w:val="28"/>
          <w:szCs w:val="28"/>
        </w:rPr>
      </w:pPr>
    </w:p>
    <w:p w:rsidR="00F836B6" w:rsidRPr="009318CA" w:rsidRDefault="00F836B6" w:rsidP="00F836B6">
      <w:pPr>
        <w:widowControl w:val="0"/>
        <w:tabs>
          <w:tab w:val="left" w:pos="426"/>
          <w:tab w:val="num" w:pos="1800"/>
        </w:tabs>
        <w:ind w:firstLine="709"/>
        <w:jc w:val="both"/>
        <w:rPr>
          <w:iCs/>
          <w:sz w:val="28"/>
          <w:szCs w:val="28"/>
        </w:rPr>
      </w:pPr>
      <w:r w:rsidRPr="009318CA">
        <w:rPr>
          <w:bCs/>
          <w:iCs/>
          <w:sz w:val="28"/>
          <w:szCs w:val="28"/>
        </w:rPr>
        <w:t xml:space="preserve">Обучающиеся выбирают </w:t>
      </w:r>
      <w:r>
        <w:rPr>
          <w:bCs/>
          <w:iCs/>
          <w:sz w:val="28"/>
          <w:szCs w:val="28"/>
        </w:rPr>
        <w:t>тему реферата</w:t>
      </w:r>
      <w:r w:rsidRPr="009318CA">
        <w:rPr>
          <w:bCs/>
          <w:iCs/>
          <w:sz w:val="28"/>
          <w:szCs w:val="28"/>
        </w:rPr>
        <w:t xml:space="preserve"> исходя из своих научных интересов по </w:t>
      </w:r>
      <w:r w:rsidRPr="009318CA">
        <w:rPr>
          <w:iCs/>
          <w:sz w:val="28"/>
          <w:szCs w:val="28"/>
        </w:rPr>
        <w:t>последней цифре зачетной книжки, руководствуясь следующей таблицей:</w:t>
      </w:r>
    </w:p>
    <w:p w:rsidR="00F836B6" w:rsidRPr="009318CA" w:rsidRDefault="00F836B6" w:rsidP="00F836B6">
      <w:pPr>
        <w:widowControl w:val="0"/>
        <w:tabs>
          <w:tab w:val="left" w:pos="426"/>
          <w:tab w:val="num" w:pos="1800"/>
        </w:tabs>
        <w:jc w:val="both"/>
        <w:rPr>
          <w:bCs/>
          <w:iCs/>
          <w:sz w:val="28"/>
          <w:szCs w:val="28"/>
        </w:rPr>
      </w:pP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2578"/>
        <w:gridCol w:w="2166"/>
        <w:gridCol w:w="2616"/>
      </w:tblGrid>
      <w:tr w:rsidR="00F836B6" w:rsidRPr="009318CA" w:rsidTr="00EC0AA1">
        <w:trPr>
          <w:cantSplit/>
          <w:jc w:val="center"/>
        </w:trPr>
        <w:tc>
          <w:tcPr>
            <w:tcW w:w="1976" w:type="dxa"/>
            <w:vAlign w:val="center"/>
          </w:tcPr>
          <w:p w:rsidR="00F836B6" w:rsidRPr="009318CA" w:rsidRDefault="00F836B6" w:rsidP="00EC0AA1">
            <w:pPr>
              <w:widowControl w:val="0"/>
              <w:tabs>
                <w:tab w:val="left" w:pos="426"/>
                <w:tab w:val="num" w:pos="1800"/>
              </w:tabs>
              <w:jc w:val="center"/>
              <w:rPr>
                <w:b/>
                <w:iCs/>
                <w:sz w:val="28"/>
                <w:szCs w:val="28"/>
              </w:rPr>
            </w:pPr>
            <w:r w:rsidRPr="009318CA">
              <w:rPr>
                <w:b/>
                <w:iCs/>
                <w:sz w:val="28"/>
                <w:szCs w:val="28"/>
              </w:rPr>
              <w:t>Последняя цифра зачетной книжки</w:t>
            </w:r>
          </w:p>
        </w:tc>
        <w:tc>
          <w:tcPr>
            <w:tcW w:w="2578" w:type="dxa"/>
            <w:vAlign w:val="center"/>
          </w:tcPr>
          <w:p w:rsidR="00F836B6" w:rsidRPr="009318CA" w:rsidRDefault="00F836B6" w:rsidP="00EC0AA1">
            <w:pPr>
              <w:widowControl w:val="0"/>
              <w:tabs>
                <w:tab w:val="left" w:pos="426"/>
                <w:tab w:val="num" w:pos="1800"/>
              </w:tabs>
              <w:jc w:val="center"/>
              <w:rPr>
                <w:b/>
                <w:iCs/>
                <w:sz w:val="28"/>
                <w:szCs w:val="28"/>
              </w:rPr>
            </w:pPr>
            <w:r>
              <w:rPr>
                <w:b/>
                <w:bCs/>
                <w:iCs/>
                <w:sz w:val="28"/>
                <w:szCs w:val="28"/>
              </w:rPr>
              <w:t>Т</w:t>
            </w:r>
            <w:r w:rsidRPr="003F0EA0">
              <w:rPr>
                <w:b/>
                <w:bCs/>
                <w:iCs/>
                <w:sz w:val="28"/>
                <w:szCs w:val="28"/>
              </w:rPr>
              <w:t>ем</w:t>
            </w:r>
            <w:r>
              <w:rPr>
                <w:b/>
                <w:bCs/>
                <w:iCs/>
                <w:sz w:val="28"/>
                <w:szCs w:val="28"/>
              </w:rPr>
              <w:t>а</w:t>
            </w:r>
            <w:r w:rsidRPr="003F0EA0">
              <w:rPr>
                <w:b/>
                <w:bCs/>
                <w:iCs/>
                <w:sz w:val="28"/>
                <w:szCs w:val="28"/>
              </w:rPr>
              <w:t xml:space="preserve"> реферата</w:t>
            </w:r>
          </w:p>
        </w:tc>
        <w:tc>
          <w:tcPr>
            <w:tcW w:w="2166" w:type="dxa"/>
            <w:vAlign w:val="center"/>
          </w:tcPr>
          <w:p w:rsidR="00F836B6" w:rsidRPr="009318CA" w:rsidRDefault="00F836B6" w:rsidP="00EC0AA1">
            <w:pPr>
              <w:widowControl w:val="0"/>
              <w:tabs>
                <w:tab w:val="left" w:pos="426"/>
                <w:tab w:val="num" w:pos="1800"/>
              </w:tabs>
              <w:jc w:val="center"/>
              <w:rPr>
                <w:b/>
                <w:iCs/>
                <w:sz w:val="28"/>
                <w:szCs w:val="28"/>
              </w:rPr>
            </w:pPr>
            <w:r w:rsidRPr="009318CA">
              <w:rPr>
                <w:b/>
                <w:iCs/>
                <w:sz w:val="28"/>
                <w:szCs w:val="28"/>
              </w:rPr>
              <w:t>Последняя цифра зачетной книжки</w:t>
            </w:r>
          </w:p>
        </w:tc>
        <w:tc>
          <w:tcPr>
            <w:tcW w:w="2616" w:type="dxa"/>
            <w:vAlign w:val="center"/>
          </w:tcPr>
          <w:p w:rsidR="00F836B6" w:rsidRPr="009318CA" w:rsidRDefault="00F836B6" w:rsidP="00EC0AA1">
            <w:pPr>
              <w:widowControl w:val="0"/>
              <w:tabs>
                <w:tab w:val="left" w:pos="426"/>
                <w:tab w:val="num" w:pos="1800"/>
              </w:tabs>
              <w:jc w:val="center"/>
              <w:rPr>
                <w:b/>
                <w:iCs/>
                <w:sz w:val="28"/>
                <w:szCs w:val="28"/>
              </w:rPr>
            </w:pPr>
            <w:r w:rsidRPr="003F0EA0">
              <w:rPr>
                <w:b/>
                <w:bCs/>
                <w:iCs/>
                <w:sz w:val="28"/>
                <w:szCs w:val="28"/>
              </w:rPr>
              <w:t>Тема реферата</w:t>
            </w:r>
          </w:p>
        </w:tc>
      </w:tr>
      <w:tr w:rsidR="00F836B6" w:rsidRPr="009318CA" w:rsidTr="00EC0AA1">
        <w:trPr>
          <w:cantSplit/>
          <w:jc w:val="center"/>
        </w:trPr>
        <w:tc>
          <w:tcPr>
            <w:tcW w:w="1976" w:type="dxa"/>
            <w:vAlign w:val="center"/>
          </w:tcPr>
          <w:p w:rsidR="00F836B6" w:rsidRPr="009318CA" w:rsidRDefault="00F836B6" w:rsidP="00EC0AA1">
            <w:pPr>
              <w:widowControl w:val="0"/>
              <w:tabs>
                <w:tab w:val="left" w:pos="426"/>
                <w:tab w:val="num" w:pos="1800"/>
              </w:tabs>
              <w:jc w:val="center"/>
              <w:rPr>
                <w:iCs/>
                <w:sz w:val="28"/>
                <w:szCs w:val="28"/>
              </w:rPr>
            </w:pPr>
            <w:r w:rsidRPr="009318CA">
              <w:rPr>
                <w:iCs/>
                <w:sz w:val="28"/>
                <w:szCs w:val="28"/>
              </w:rPr>
              <w:t>1</w:t>
            </w:r>
          </w:p>
        </w:tc>
        <w:tc>
          <w:tcPr>
            <w:tcW w:w="2578" w:type="dxa"/>
            <w:vAlign w:val="center"/>
          </w:tcPr>
          <w:p w:rsidR="00F836B6" w:rsidRPr="009318CA" w:rsidRDefault="00F836B6" w:rsidP="00EC0AA1">
            <w:pPr>
              <w:widowControl w:val="0"/>
              <w:tabs>
                <w:tab w:val="left" w:pos="426"/>
                <w:tab w:val="num" w:pos="1800"/>
              </w:tabs>
              <w:jc w:val="center"/>
              <w:rPr>
                <w:iCs/>
                <w:sz w:val="28"/>
                <w:szCs w:val="28"/>
              </w:rPr>
            </w:pPr>
            <w:r w:rsidRPr="009318CA">
              <w:rPr>
                <w:iCs/>
                <w:sz w:val="28"/>
                <w:szCs w:val="28"/>
              </w:rPr>
              <w:t>1, 11, 21</w:t>
            </w:r>
          </w:p>
        </w:tc>
        <w:tc>
          <w:tcPr>
            <w:tcW w:w="2166" w:type="dxa"/>
            <w:vAlign w:val="center"/>
          </w:tcPr>
          <w:p w:rsidR="00F836B6" w:rsidRPr="009318CA" w:rsidRDefault="00F836B6" w:rsidP="00EC0AA1">
            <w:pPr>
              <w:widowControl w:val="0"/>
              <w:tabs>
                <w:tab w:val="left" w:pos="426"/>
                <w:tab w:val="num" w:pos="1800"/>
              </w:tabs>
              <w:jc w:val="center"/>
              <w:rPr>
                <w:iCs/>
                <w:sz w:val="28"/>
                <w:szCs w:val="28"/>
              </w:rPr>
            </w:pPr>
            <w:r w:rsidRPr="009318CA">
              <w:rPr>
                <w:iCs/>
                <w:sz w:val="28"/>
                <w:szCs w:val="28"/>
              </w:rPr>
              <w:t>6</w:t>
            </w:r>
          </w:p>
        </w:tc>
        <w:tc>
          <w:tcPr>
            <w:tcW w:w="2616" w:type="dxa"/>
            <w:vAlign w:val="center"/>
          </w:tcPr>
          <w:p w:rsidR="00F836B6" w:rsidRPr="009318CA" w:rsidRDefault="00F836B6" w:rsidP="00EC0AA1">
            <w:pPr>
              <w:widowControl w:val="0"/>
              <w:tabs>
                <w:tab w:val="left" w:pos="426"/>
                <w:tab w:val="num" w:pos="1800"/>
              </w:tabs>
              <w:jc w:val="center"/>
              <w:rPr>
                <w:iCs/>
                <w:sz w:val="28"/>
                <w:szCs w:val="28"/>
              </w:rPr>
            </w:pPr>
            <w:r w:rsidRPr="009318CA">
              <w:rPr>
                <w:iCs/>
                <w:sz w:val="28"/>
                <w:szCs w:val="28"/>
              </w:rPr>
              <w:t>6, 16, 26</w:t>
            </w:r>
          </w:p>
        </w:tc>
      </w:tr>
      <w:tr w:rsidR="00F836B6" w:rsidRPr="009318CA" w:rsidTr="00EC0AA1">
        <w:trPr>
          <w:cantSplit/>
          <w:jc w:val="center"/>
        </w:trPr>
        <w:tc>
          <w:tcPr>
            <w:tcW w:w="1976" w:type="dxa"/>
            <w:vAlign w:val="center"/>
          </w:tcPr>
          <w:p w:rsidR="00F836B6" w:rsidRPr="009318CA" w:rsidRDefault="00F836B6" w:rsidP="00EC0AA1">
            <w:pPr>
              <w:widowControl w:val="0"/>
              <w:tabs>
                <w:tab w:val="left" w:pos="426"/>
                <w:tab w:val="num" w:pos="1800"/>
              </w:tabs>
              <w:jc w:val="center"/>
              <w:rPr>
                <w:iCs/>
                <w:sz w:val="28"/>
                <w:szCs w:val="28"/>
              </w:rPr>
            </w:pPr>
            <w:r w:rsidRPr="009318CA">
              <w:rPr>
                <w:iCs/>
                <w:sz w:val="28"/>
                <w:szCs w:val="28"/>
              </w:rPr>
              <w:t>2</w:t>
            </w:r>
          </w:p>
        </w:tc>
        <w:tc>
          <w:tcPr>
            <w:tcW w:w="2578" w:type="dxa"/>
            <w:vAlign w:val="center"/>
          </w:tcPr>
          <w:p w:rsidR="00F836B6" w:rsidRPr="009318CA" w:rsidRDefault="00F836B6" w:rsidP="00EC0AA1">
            <w:pPr>
              <w:widowControl w:val="0"/>
              <w:tabs>
                <w:tab w:val="left" w:pos="426"/>
                <w:tab w:val="num" w:pos="1800"/>
              </w:tabs>
              <w:jc w:val="center"/>
              <w:rPr>
                <w:iCs/>
                <w:sz w:val="28"/>
                <w:szCs w:val="28"/>
              </w:rPr>
            </w:pPr>
            <w:r w:rsidRPr="009318CA">
              <w:rPr>
                <w:iCs/>
                <w:sz w:val="28"/>
                <w:szCs w:val="28"/>
              </w:rPr>
              <w:t>2, 12, 22</w:t>
            </w:r>
          </w:p>
        </w:tc>
        <w:tc>
          <w:tcPr>
            <w:tcW w:w="2166" w:type="dxa"/>
            <w:vAlign w:val="center"/>
          </w:tcPr>
          <w:p w:rsidR="00F836B6" w:rsidRPr="009318CA" w:rsidRDefault="00F836B6" w:rsidP="00EC0AA1">
            <w:pPr>
              <w:widowControl w:val="0"/>
              <w:tabs>
                <w:tab w:val="left" w:pos="426"/>
                <w:tab w:val="num" w:pos="1800"/>
              </w:tabs>
              <w:jc w:val="center"/>
              <w:rPr>
                <w:iCs/>
                <w:sz w:val="28"/>
                <w:szCs w:val="28"/>
              </w:rPr>
            </w:pPr>
            <w:r w:rsidRPr="009318CA">
              <w:rPr>
                <w:iCs/>
                <w:sz w:val="28"/>
                <w:szCs w:val="28"/>
              </w:rPr>
              <w:t>7</w:t>
            </w:r>
          </w:p>
        </w:tc>
        <w:tc>
          <w:tcPr>
            <w:tcW w:w="2616" w:type="dxa"/>
            <w:vAlign w:val="center"/>
          </w:tcPr>
          <w:p w:rsidR="00F836B6" w:rsidRPr="009318CA" w:rsidRDefault="00F836B6" w:rsidP="00EC0AA1">
            <w:pPr>
              <w:widowControl w:val="0"/>
              <w:tabs>
                <w:tab w:val="left" w:pos="426"/>
                <w:tab w:val="num" w:pos="1800"/>
              </w:tabs>
              <w:jc w:val="center"/>
              <w:rPr>
                <w:iCs/>
                <w:sz w:val="28"/>
                <w:szCs w:val="28"/>
              </w:rPr>
            </w:pPr>
            <w:r w:rsidRPr="009318CA">
              <w:rPr>
                <w:iCs/>
                <w:sz w:val="28"/>
                <w:szCs w:val="28"/>
              </w:rPr>
              <w:t>7, 17, 27</w:t>
            </w:r>
          </w:p>
        </w:tc>
      </w:tr>
      <w:tr w:rsidR="00F836B6" w:rsidRPr="009318CA" w:rsidTr="00EC0AA1">
        <w:trPr>
          <w:cantSplit/>
          <w:jc w:val="center"/>
        </w:trPr>
        <w:tc>
          <w:tcPr>
            <w:tcW w:w="1976" w:type="dxa"/>
            <w:vAlign w:val="center"/>
          </w:tcPr>
          <w:p w:rsidR="00F836B6" w:rsidRPr="009318CA" w:rsidRDefault="00F836B6" w:rsidP="00EC0AA1">
            <w:pPr>
              <w:widowControl w:val="0"/>
              <w:tabs>
                <w:tab w:val="left" w:pos="426"/>
                <w:tab w:val="num" w:pos="1800"/>
              </w:tabs>
              <w:jc w:val="center"/>
              <w:rPr>
                <w:iCs/>
                <w:sz w:val="28"/>
                <w:szCs w:val="28"/>
              </w:rPr>
            </w:pPr>
            <w:r w:rsidRPr="009318CA">
              <w:rPr>
                <w:iCs/>
                <w:sz w:val="28"/>
                <w:szCs w:val="28"/>
              </w:rPr>
              <w:t>3</w:t>
            </w:r>
          </w:p>
        </w:tc>
        <w:tc>
          <w:tcPr>
            <w:tcW w:w="2578" w:type="dxa"/>
            <w:vAlign w:val="center"/>
          </w:tcPr>
          <w:p w:rsidR="00F836B6" w:rsidRPr="009318CA" w:rsidRDefault="00F836B6" w:rsidP="00EC0AA1">
            <w:pPr>
              <w:widowControl w:val="0"/>
              <w:tabs>
                <w:tab w:val="left" w:pos="426"/>
                <w:tab w:val="num" w:pos="1800"/>
              </w:tabs>
              <w:jc w:val="center"/>
              <w:rPr>
                <w:iCs/>
                <w:sz w:val="28"/>
                <w:szCs w:val="28"/>
              </w:rPr>
            </w:pPr>
            <w:r w:rsidRPr="009318CA">
              <w:rPr>
                <w:iCs/>
                <w:sz w:val="28"/>
                <w:szCs w:val="28"/>
              </w:rPr>
              <w:t>3, 13, 23</w:t>
            </w:r>
          </w:p>
        </w:tc>
        <w:tc>
          <w:tcPr>
            <w:tcW w:w="2166" w:type="dxa"/>
            <w:vAlign w:val="center"/>
          </w:tcPr>
          <w:p w:rsidR="00F836B6" w:rsidRPr="009318CA" w:rsidRDefault="00F836B6" w:rsidP="00EC0AA1">
            <w:pPr>
              <w:widowControl w:val="0"/>
              <w:tabs>
                <w:tab w:val="left" w:pos="426"/>
                <w:tab w:val="num" w:pos="1800"/>
              </w:tabs>
              <w:jc w:val="center"/>
              <w:rPr>
                <w:iCs/>
                <w:sz w:val="28"/>
                <w:szCs w:val="28"/>
              </w:rPr>
            </w:pPr>
            <w:r w:rsidRPr="009318CA">
              <w:rPr>
                <w:iCs/>
                <w:sz w:val="28"/>
                <w:szCs w:val="28"/>
              </w:rPr>
              <w:t>8</w:t>
            </w:r>
          </w:p>
        </w:tc>
        <w:tc>
          <w:tcPr>
            <w:tcW w:w="2616" w:type="dxa"/>
            <w:vAlign w:val="center"/>
          </w:tcPr>
          <w:p w:rsidR="00F836B6" w:rsidRPr="009318CA" w:rsidRDefault="00F836B6" w:rsidP="00EC0AA1">
            <w:pPr>
              <w:widowControl w:val="0"/>
              <w:tabs>
                <w:tab w:val="left" w:pos="426"/>
                <w:tab w:val="num" w:pos="1800"/>
              </w:tabs>
              <w:jc w:val="center"/>
              <w:rPr>
                <w:iCs/>
                <w:sz w:val="28"/>
                <w:szCs w:val="28"/>
              </w:rPr>
            </w:pPr>
            <w:r w:rsidRPr="009318CA">
              <w:rPr>
                <w:iCs/>
                <w:sz w:val="28"/>
                <w:szCs w:val="28"/>
              </w:rPr>
              <w:t>8, 18, 28</w:t>
            </w:r>
          </w:p>
        </w:tc>
      </w:tr>
      <w:tr w:rsidR="00F836B6" w:rsidRPr="009318CA" w:rsidTr="00EC0AA1">
        <w:trPr>
          <w:cantSplit/>
          <w:jc w:val="center"/>
        </w:trPr>
        <w:tc>
          <w:tcPr>
            <w:tcW w:w="1976" w:type="dxa"/>
            <w:vAlign w:val="center"/>
          </w:tcPr>
          <w:p w:rsidR="00F836B6" w:rsidRPr="009318CA" w:rsidRDefault="00F836B6" w:rsidP="00EC0AA1">
            <w:pPr>
              <w:widowControl w:val="0"/>
              <w:tabs>
                <w:tab w:val="left" w:pos="426"/>
                <w:tab w:val="num" w:pos="1800"/>
              </w:tabs>
              <w:jc w:val="center"/>
              <w:rPr>
                <w:iCs/>
                <w:sz w:val="28"/>
                <w:szCs w:val="28"/>
              </w:rPr>
            </w:pPr>
            <w:r w:rsidRPr="009318CA">
              <w:rPr>
                <w:iCs/>
                <w:sz w:val="28"/>
                <w:szCs w:val="28"/>
              </w:rPr>
              <w:t>4</w:t>
            </w:r>
          </w:p>
        </w:tc>
        <w:tc>
          <w:tcPr>
            <w:tcW w:w="2578" w:type="dxa"/>
            <w:vAlign w:val="center"/>
          </w:tcPr>
          <w:p w:rsidR="00F836B6" w:rsidRPr="009318CA" w:rsidRDefault="00F836B6" w:rsidP="00EC0AA1">
            <w:pPr>
              <w:widowControl w:val="0"/>
              <w:tabs>
                <w:tab w:val="left" w:pos="426"/>
                <w:tab w:val="num" w:pos="1800"/>
              </w:tabs>
              <w:jc w:val="center"/>
              <w:rPr>
                <w:iCs/>
                <w:sz w:val="28"/>
                <w:szCs w:val="28"/>
              </w:rPr>
            </w:pPr>
            <w:r w:rsidRPr="009318CA">
              <w:rPr>
                <w:iCs/>
                <w:sz w:val="28"/>
                <w:szCs w:val="28"/>
              </w:rPr>
              <w:t>4, 14, 24</w:t>
            </w:r>
          </w:p>
        </w:tc>
        <w:tc>
          <w:tcPr>
            <w:tcW w:w="2166" w:type="dxa"/>
            <w:vAlign w:val="center"/>
          </w:tcPr>
          <w:p w:rsidR="00F836B6" w:rsidRPr="009318CA" w:rsidRDefault="00F836B6" w:rsidP="00EC0AA1">
            <w:pPr>
              <w:widowControl w:val="0"/>
              <w:tabs>
                <w:tab w:val="left" w:pos="426"/>
                <w:tab w:val="num" w:pos="1800"/>
              </w:tabs>
              <w:jc w:val="center"/>
              <w:rPr>
                <w:iCs/>
                <w:sz w:val="28"/>
                <w:szCs w:val="28"/>
              </w:rPr>
            </w:pPr>
            <w:r w:rsidRPr="009318CA">
              <w:rPr>
                <w:iCs/>
                <w:sz w:val="28"/>
                <w:szCs w:val="28"/>
              </w:rPr>
              <w:t>9</w:t>
            </w:r>
          </w:p>
        </w:tc>
        <w:tc>
          <w:tcPr>
            <w:tcW w:w="2616" w:type="dxa"/>
            <w:vAlign w:val="center"/>
          </w:tcPr>
          <w:p w:rsidR="00F836B6" w:rsidRPr="009318CA" w:rsidRDefault="00F836B6" w:rsidP="00EC0AA1">
            <w:pPr>
              <w:widowControl w:val="0"/>
              <w:tabs>
                <w:tab w:val="left" w:pos="426"/>
                <w:tab w:val="num" w:pos="1800"/>
              </w:tabs>
              <w:jc w:val="center"/>
              <w:rPr>
                <w:iCs/>
                <w:sz w:val="28"/>
                <w:szCs w:val="28"/>
              </w:rPr>
            </w:pPr>
            <w:r w:rsidRPr="009318CA">
              <w:rPr>
                <w:iCs/>
                <w:sz w:val="28"/>
                <w:szCs w:val="28"/>
              </w:rPr>
              <w:t>9, 19, 29</w:t>
            </w:r>
          </w:p>
        </w:tc>
      </w:tr>
      <w:tr w:rsidR="00F836B6" w:rsidRPr="009318CA" w:rsidTr="00EC0AA1">
        <w:trPr>
          <w:cantSplit/>
          <w:jc w:val="center"/>
        </w:trPr>
        <w:tc>
          <w:tcPr>
            <w:tcW w:w="1976" w:type="dxa"/>
            <w:vAlign w:val="center"/>
          </w:tcPr>
          <w:p w:rsidR="00F836B6" w:rsidRPr="009318CA" w:rsidRDefault="00F836B6" w:rsidP="00EC0AA1">
            <w:pPr>
              <w:widowControl w:val="0"/>
              <w:tabs>
                <w:tab w:val="left" w:pos="426"/>
                <w:tab w:val="num" w:pos="1800"/>
              </w:tabs>
              <w:jc w:val="center"/>
              <w:rPr>
                <w:iCs/>
                <w:sz w:val="28"/>
                <w:szCs w:val="28"/>
              </w:rPr>
            </w:pPr>
            <w:r w:rsidRPr="009318CA">
              <w:rPr>
                <w:iCs/>
                <w:sz w:val="28"/>
                <w:szCs w:val="28"/>
              </w:rPr>
              <w:t>5</w:t>
            </w:r>
          </w:p>
        </w:tc>
        <w:tc>
          <w:tcPr>
            <w:tcW w:w="2578" w:type="dxa"/>
            <w:vAlign w:val="center"/>
          </w:tcPr>
          <w:p w:rsidR="00F836B6" w:rsidRPr="009318CA" w:rsidRDefault="00F836B6" w:rsidP="00EC0AA1">
            <w:pPr>
              <w:widowControl w:val="0"/>
              <w:tabs>
                <w:tab w:val="left" w:pos="426"/>
                <w:tab w:val="num" w:pos="1800"/>
              </w:tabs>
              <w:jc w:val="center"/>
              <w:rPr>
                <w:iCs/>
                <w:sz w:val="28"/>
                <w:szCs w:val="28"/>
              </w:rPr>
            </w:pPr>
            <w:r w:rsidRPr="009318CA">
              <w:rPr>
                <w:iCs/>
                <w:sz w:val="28"/>
                <w:szCs w:val="28"/>
              </w:rPr>
              <w:t>5, 15, 25</w:t>
            </w:r>
          </w:p>
        </w:tc>
        <w:tc>
          <w:tcPr>
            <w:tcW w:w="2166" w:type="dxa"/>
            <w:vAlign w:val="center"/>
          </w:tcPr>
          <w:p w:rsidR="00F836B6" w:rsidRPr="009318CA" w:rsidRDefault="00F836B6" w:rsidP="00EC0AA1">
            <w:pPr>
              <w:widowControl w:val="0"/>
              <w:tabs>
                <w:tab w:val="left" w:pos="426"/>
                <w:tab w:val="num" w:pos="1800"/>
              </w:tabs>
              <w:jc w:val="center"/>
              <w:rPr>
                <w:iCs/>
                <w:sz w:val="28"/>
                <w:szCs w:val="28"/>
              </w:rPr>
            </w:pPr>
            <w:r w:rsidRPr="009318CA">
              <w:rPr>
                <w:iCs/>
                <w:sz w:val="28"/>
                <w:szCs w:val="28"/>
              </w:rPr>
              <w:t>0</w:t>
            </w:r>
          </w:p>
        </w:tc>
        <w:tc>
          <w:tcPr>
            <w:tcW w:w="2616" w:type="dxa"/>
            <w:vAlign w:val="center"/>
          </w:tcPr>
          <w:p w:rsidR="00F836B6" w:rsidRPr="009318CA" w:rsidRDefault="00F836B6" w:rsidP="00EC0AA1">
            <w:pPr>
              <w:widowControl w:val="0"/>
              <w:tabs>
                <w:tab w:val="left" w:pos="426"/>
                <w:tab w:val="num" w:pos="1800"/>
              </w:tabs>
              <w:jc w:val="center"/>
              <w:rPr>
                <w:iCs/>
                <w:sz w:val="28"/>
                <w:szCs w:val="28"/>
              </w:rPr>
            </w:pPr>
            <w:r w:rsidRPr="009318CA">
              <w:rPr>
                <w:iCs/>
                <w:sz w:val="28"/>
                <w:szCs w:val="28"/>
              </w:rPr>
              <w:t>10, 20, 30</w:t>
            </w:r>
          </w:p>
        </w:tc>
      </w:tr>
    </w:tbl>
    <w:p w:rsidR="00CB7F7F" w:rsidRPr="002031BC" w:rsidRDefault="00CB7F7F" w:rsidP="00CB7F7F">
      <w:pPr>
        <w:rPr>
          <w:sz w:val="28"/>
          <w:szCs w:val="28"/>
        </w:rPr>
      </w:pPr>
    </w:p>
    <w:p w:rsidR="00187F15" w:rsidRDefault="00187F15" w:rsidP="00561FF1">
      <w:pPr>
        <w:spacing w:line="360" w:lineRule="auto"/>
        <w:ind w:firstLine="709"/>
        <w:jc w:val="center"/>
        <w:rPr>
          <w:b/>
          <w:sz w:val="28"/>
          <w:szCs w:val="28"/>
        </w:rPr>
      </w:pPr>
    </w:p>
    <w:p w:rsidR="00CB7F7F" w:rsidRPr="00561FF1" w:rsidRDefault="00187F15" w:rsidP="00561FF1">
      <w:pPr>
        <w:spacing w:line="360" w:lineRule="auto"/>
        <w:ind w:firstLine="709"/>
        <w:jc w:val="center"/>
        <w:rPr>
          <w:b/>
          <w:sz w:val="28"/>
          <w:szCs w:val="28"/>
        </w:rPr>
      </w:pPr>
      <w:r>
        <w:rPr>
          <w:b/>
          <w:sz w:val="28"/>
          <w:szCs w:val="28"/>
        </w:rPr>
        <w:t>3</w:t>
      </w:r>
      <w:r w:rsidR="00561FF1" w:rsidRPr="00561FF1">
        <w:rPr>
          <w:b/>
          <w:sz w:val="28"/>
          <w:szCs w:val="28"/>
        </w:rPr>
        <w:t xml:space="preserve">. </w:t>
      </w:r>
      <w:r w:rsidR="00CB7F7F" w:rsidRPr="00561FF1">
        <w:rPr>
          <w:b/>
          <w:sz w:val="28"/>
          <w:szCs w:val="28"/>
        </w:rPr>
        <w:t xml:space="preserve">Требования к оформлению </w:t>
      </w:r>
      <w:r w:rsidR="00561FF1">
        <w:rPr>
          <w:b/>
          <w:sz w:val="28"/>
          <w:szCs w:val="28"/>
        </w:rPr>
        <w:t>Отчета о прохождении НИР</w:t>
      </w:r>
    </w:p>
    <w:p w:rsidR="00561FF1" w:rsidRDefault="00A3623A" w:rsidP="00187F15">
      <w:pPr>
        <w:pStyle w:val="a6"/>
        <w:widowControl w:val="0"/>
        <w:autoSpaceDE w:val="0"/>
        <w:autoSpaceDN w:val="0"/>
        <w:adjustRightInd w:val="0"/>
        <w:spacing w:line="360" w:lineRule="auto"/>
        <w:ind w:left="0" w:firstLine="709"/>
        <w:contextualSpacing w:val="0"/>
        <w:jc w:val="both"/>
      </w:pPr>
      <w:r>
        <w:rPr>
          <w:sz w:val="28"/>
          <w:szCs w:val="28"/>
        </w:rPr>
        <w:t xml:space="preserve">В отчете о </w:t>
      </w:r>
      <w:r w:rsidRPr="00B4130F">
        <w:rPr>
          <w:sz w:val="28"/>
          <w:szCs w:val="28"/>
        </w:rPr>
        <w:t>прохождении практики излагаются результаты практики в соответствии с индивидуальн</w:t>
      </w:r>
      <w:r>
        <w:rPr>
          <w:sz w:val="28"/>
          <w:szCs w:val="28"/>
        </w:rPr>
        <w:t>ыми</w:t>
      </w:r>
      <w:r w:rsidRPr="00B4130F">
        <w:rPr>
          <w:sz w:val="28"/>
          <w:szCs w:val="28"/>
        </w:rPr>
        <w:t xml:space="preserve"> </w:t>
      </w:r>
      <w:r>
        <w:rPr>
          <w:sz w:val="28"/>
          <w:szCs w:val="28"/>
        </w:rPr>
        <w:t>заданиями</w:t>
      </w:r>
      <w:r w:rsidRPr="00187F15">
        <w:rPr>
          <w:sz w:val="28"/>
          <w:szCs w:val="28"/>
        </w:rPr>
        <w:t xml:space="preserve">. </w:t>
      </w:r>
      <w:r w:rsidR="00187F15" w:rsidRPr="00187F15">
        <w:rPr>
          <w:sz w:val="28"/>
          <w:szCs w:val="28"/>
        </w:rPr>
        <w:t>Производственная практика (научно-исследовательская работа) состоит из 5 заданий (объем каждого задания должен быть не менее 7 страниц). Общий объем производственной практики должен составить 40-50 страниц машинописного текста.</w:t>
      </w:r>
    </w:p>
    <w:p w:rsidR="00187F15" w:rsidRDefault="00187F15" w:rsidP="00187F15">
      <w:pPr>
        <w:pStyle w:val="a6"/>
        <w:widowControl w:val="0"/>
        <w:autoSpaceDE w:val="0"/>
        <w:autoSpaceDN w:val="0"/>
        <w:adjustRightInd w:val="0"/>
        <w:spacing w:line="360" w:lineRule="auto"/>
        <w:ind w:left="0" w:firstLine="709"/>
        <w:contextualSpacing w:val="0"/>
        <w:jc w:val="both"/>
        <w:rPr>
          <w:sz w:val="28"/>
          <w:szCs w:val="28"/>
        </w:rPr>
      </w:pPr>
    </w:p>
    <w:p w:rsidR="00187F15" w:rsidRDefault="00187F15" w:rsidP="00187F15">
      <w:pPr>
        <w:pStyle w:val="a6"/>
        <w:widowControl w:val="0"/>
        <w:autoSpaceDE w:val="0"/>
        <w:autoSpaceDN w:val="0"/>
        <w:adjustRightInd w:val="0"/>
        <w:spacing w:line="360" w:lineRule="auto"/>
        <w:ind w:left="0" w:firstLine="709"/>
        <w:contextualSpacing w:val="0"/>
        <w:jc w:val="both"/>
        <w:rPr>
          <w:sz w:val="28"/>
          <w:szCs w:val="28"/>
        </w:rPr>
      </w:pPr>
    </w:p>
    <w:p w:rsidR="00187F15" w:rsidRDefault="00187F15" w:rsidP="00187F15">
      <w:pPr>
        <w:pStyle w:val="a6"/>
        <w:widowControl w:val="0"/>
        <w:autoSpaceDE w:val="0"/>
        <w:autoSpaceDN w:val="0"/>
        <w:adjustRightInd w:val="0"/>
        <w:spacing w:line="360" w:lineRule="auto"/>
        <w:ind w:left="0" w:firstLine="709"/>
        <w:contextualSpacing w:val="0"/>
        <w:jc w:val="both"/>
        <w:rPr>
          <w:sz w:val="28"/>
          <w:szCs w:val="28"/>
        </w:rPr>
      </w:pPr>
    </w:p>
    <w:p w:rsidR="00187F15" w:rsidRDefault="00187F15" w:rsidP="00187F15">
      <w:pPr>
        <w:pStyle w:val="a6"/>
        <w:widowControl w:val="0"/>
        <w:autoSpaceDE w:val="0"/>
        <w:autoSpaceDN w:val="0"/>
        <w:adjustRightInd w:val="0"/>
        <w:spacing w:line="360" w:lineRule="auto"/>
        <w:ind w:left="0" w:firstLine="709"/>
        <w:contextualSpacing w:val="0"/>
        <w:jc w:val="both"/>
        <w:rPr>
          <w:sz w:val="28"/>
          <w:szCs w:val="28"/>
        </w:rPr>
      </w:pPr>
    </w:p>
    <w:bookmarkEnd w:id="9"/>
    <w:p w:rsidR="00561FF1" w:rsidRPr="00187F15" w:rsidRDefault="00187F15" w:rsidP="00187F15">
      <w:pPr>
        <w:pStyle w:val="a6"/>
        <w:numPr>
          <w:ilvl w:val="0"/>
          <w:numId w:val="34"/>
        </w:numPr>
        <w:autoSpaceDE w:val="0"/>
        <w:autoSpaceDN w:val="0"/>
        <w:adjustRightInd w:val="0"/>
        <w:spacing w:line="288" w:lineRule="auto"/>
        <w:jc w:val="center"/>
        <w:rPr>
          <w:b/>
          <w:bCs/>
          <w:sz w:val="28"/>
          <w:szCs w:val="28"/>
        </w:rPr>
      </w:pPr>
      <w:r>
        <w:rPr>
          <w:b/>
          <w:bCs/>
          <w:sz w:val="28"/>
          <w:szCs w:val="28"/>
        </w:rPr>
        <w:lastRenderedPageBreak/>
        <w:t>ПРАВИЛА</w:t>
      </w:r>
      <w:r w:rsidR="00561FF1" w:rsidRPr="00187F15">
        <w:rPr>
          <w:b/>
          <w:bCs/>
          <w:sz w:val="28"/>
          <w:szCs w:val="28"/>
        </w:rPr>
        <w:t xml:space="preserve"> ОФОРМЛЕНИЕ ОТЧЕТА</w:t>
      </w:r>
    </w:p>
    <w:p w:rsidR="00187F15" w:rsidRPr="00C12C4F" w:rsidRDefault="00187F15" w:rsidP="00C12C4F">
      <w:pPr>
        <w:autoSpaceDE w:val="0"/>
        <w:autoSpaceDN w:val="0"/>
        <w:adjustRightInd w:val="0"/>
        <w:spacing w:line="360" w:lineRule="auto"/>
        <w:ind w:firstLine="720"/>
        <w:jc w:val="both"/>
        <w:rPr>
          <w:sz w:val="28"/>
        </w:rPr>
      </w:pPr>
      <w:r w:rsidRPr="00C12C4F">
        <w:rPr>
          <w:sz w:val="28"/>
        </w:rPr>
        <w:t xml:space="preserve">Отчет о практике выполняется на стандартных листах белой бумаги, на одной стороне, формата А 4 (210х297 мм). Допускается применение двойных листов формата А 3 (420х297 мм) для представления отдельных таблиц и иллюстрации, машинописным или компьютерным текстом (текст печатается шрифтом </w:t>
      </w:r>
      <w:proofErr w:type="spellStart"/>
      <w:r w:rsidRPr="00C12C4F">
        <w:rPr>
          <w:sz w:val="28"/>
        </w:rPr>
        <w:t>Times</w:t>
      </w:r>
      <w:proofErr w:type="spellEnd"/>
      <w:r w:rsidRPr="00C12C4F">
        <w:rPr>
          <w:sz w:val="28"/>
        </w:rPr>
        <w:t xml:space="preserve"> </w:t>
      </w:r>
      <w:proofErr w:type="spellStart"/>
      <w:r w:rsidRPr="00C12C4F">
        <w:rPr>
          <w:sz w:val="28"/>
        </w:rPr>
        <w:t>New</w:t>
      </w:r>
      <w:proofErr w:type="spellEnd"/>
      <w:r w:rsidRPr="00C12C4F">
        <w:rPr>
          <w:sz w:val="28"/>
        </w:rPr>
        <w:t xml:space="preserve"> </w:t>
      </w:r>
      <w:proofErr w:type="spellStart"/>
      <w:r w:rsidRPr="00C12C4F">
        <w:rPr>
          <w:sz w:val="28"/>
        </w:rPr>
        <w:t>Roman</w:t>
      </w:r>
      <w:proofErr w:type="spellEnd"/>
      <w:r w:rsidRPr="00C12C4F">
        <w:rPr>
          <w:sz w:val="28"/>
        </w:rPr>
        <w:t xml:space="preserve"> № 14 через 1,5 интервала), допускается ручной вариант.</w:t>
      </w:r>
    </w:p>
    <w:p w:rsidR="00187F15" w:rsidRPr="00C12C4F" w:rsidRDefault="00187F15" w:rsidP="00C12C4F">
      <w:pPr>
        <w:autoSpaceDE w:val="0"/>
        <w:autoSpaceDN w:val="0"/>
        <w:adjustRightInd w:val="0"/>
        <w:spacing w:line="360" w:lineRule="auto"/>
        <w:ind w:firstLine="720"/>
        <w:jc w:val="both"/>
        <w:rPr>
          <w:sz w:val="28"/>
        </w:rPr>
      </w:pPr>
      <w:r w:rsidRPr="00C12C4F">
        <w:rPr>
          <w:sz w:val="28"/>
        </w:rPr>
        <w:t xml:space="preserve"> Текст работы должен быть аккуратно оформлен и грамотно изложен с учетом требований современной орфографии. Все листы работы (текстовые, табличные) должны быть выполнены с соблюдением следующих минимальных размеров полей: с левой стороны - 30 мм; правой - не менее 10 мм; сверху - и снизу - 20 мм. При этом текст рамкой не очерчивается. Каждый вопрос начинается с новой страницы. Страницы в отчете должны иметь сквозную нумерацию. Номер страницы ставится вверху посредине листа арабскими цифрами или в правом углу, начиная с текстовой части, со страницы под номером 3. </w:t>
      </w:r>
    </w:p>
    <w:p w:rsidR="00187F15" w:rsidRPr="00C12C4F" w:rsidRDefault="00187F15" w:rsidP="00C12C4F">
      <w:pPr>
        <w:autoSpaceDE w:val="0"/>
        <w:autoSpaceDN w:val="0"/>
        <w:adjustRightInd w:val="0"/>
        <w:spacing w:line="360" w:lineRule="auto"/>
        <w:ind w:firstLine="720"/>
        <w:jc w:val="both"/>
        <w:rPr>
          <w:sz w:val="28"/>
        </w:rPr>
      </w:pPr>
      <w:r w:rsidRPr="00C12C4F">
        <w:rPr>
          <w:sz w:val="28"/>
        </w:rPr>
        <w:t>Первой страницей считается "титульный лист", за ним прилагается "Содержание" отчета - на этих листах не проставляется номер страницы, но они включаются в общую нумерацию отчета.</w:t>
      </w:r>
    </w:p>
    <w:p w:rsidR="00187F15" w:rsidRPr="00C12C4F" w:rsidRDefault="00187F15" w:rsidP="00C12C4F">
      <w:pPr>
        <w:autoSpaceDE w:val="0"/>
        <w:autoSpaceDN w:val="0"/>
        <w:adjustRightInd w:val="0"/>
        <w:spacing w:line="360" w:lineRule="auto"/>
        <w:ind w:firstLine="720"/>
        <w:jc w:val="both"/>
        <w:rPr>
          <w:b/>
          <w:bCs/>
          <w:sz w:val="32"/>
          <w:szCs w:val="28"/>
        </w:rPr>
      </w:pPr>
      <w:r w:rsidRPr="00C12C4F">
        <w:rPr>
          <w:sz w:val="28"/>
        </w:rPr>
        <w:t xml:space="preserve"> Титульный лист выполн</w:t>
      </w:r>
      <w:r w:rsidR="00C12C4F">
        <w:rPr>
          <w:sz w:val="28"/>
        </w:rPr>
        <w:t>яется на белой бумаге формата А</w:t>
      </w:r>
      <w:r w:rsidRPr="00C12C4F">
        <w:rPr>
          <w:sz w:val="28"/>
        </w:rPr>
        <w:t>4.</w:t>
      </w:r>
      <w:r w:rsidR="00C12C4F">
        <w:rPr>
          <w:sz w:val="28"/>
        </w:rPr>
        <w:t xml:space="preserve"> </w:t>
      </w:r>
      <w:r w:rsidRPr="00C12C4F">
        <w:rPr>
          <w:sz w:val="28"/>
        </w:rPr>
        <w:t>Образец оформления ТИТУЛЬНОГО ЛИСТА отчета представлен в Приложении 1.</w:t>
      </w:r>
    </w:p>
    <w:p w:rsidR="00561FF1" w:rsidRDefault="00561FF1" w:rsidP="00561FF1">
      <w:pPr>
        <w:autoSpaceDE w:val="0"/>
        <w:autoSpaceDN w:val="0"/>
        <w:adjustRightInd w:val="0"/>
        <w:spacing w:line="288" w:lineRule="auto"/>
        <w:ind w:firstLine="567"/>
        <w:jc w:val="both"/>
        <w:rPr>
          <w:sz w:val="28"/>
          <w:szCs w:val="28"/>
        </w:rPr>
      </w:pPr>
    </w:p>
    <w:p w:rsidR="00561FF1" w:rsidRPr="00C74FDF" w:rsidRDefault="00561FF1" w:rsidP="00561FF1">
      <w:pPr>
        <w:autoSpaceDE w:val="0"/>
        <w:autoSpaceDN w:val="0"/>
        <w:adjustRightInd w:val="0"/>
        <w:spacing w:line="288" w:lineRule="auto"/>
        <w:ind w:firstLine="567"/>
        <w:jc w:val="both"/>
        <w:rPr>
          <w:sz w:val="28"/>
          <w:szCs w:val="28"/>
        </w:rPr>
      </w:pPr>
      <w:r>
        <w:rPr>
          <w:sz w:val="28"/>
          <w:szCs w:val="28"/>
        </w:rPr>
        <w:t>Отчет о прохождении НИР должен</w:t>
      </w:r>
      <w:r w:rsidRPr="00C74FDF">
        <w:rPr>
          <w:sz w:val="28"/>
          <w:szCs w:val="28"/>
        </w:rPr>
        <w:t xml:space="preserve"> включать в себя:</w:t>
      </w:r>
    </w:p>
    <w:tbl>
      <w:tblPr>
        <w:tblW w:w="7763" w:type="dxa"/>
        <w:tblLook w:val="04A0" w:firstRow="1" w:lastRow="0" w:firstColumn="1" w:lastColumn="0" w:noHBand="0" w:noVBand="1"/>
      </w:tblPr>
      <w:tblGrid>
        <w:gridCol w:w="5637"/>
        <w:gridCol w:w="2126"/>
      </w:tblGrid>
      <w:tr w:rsidR="00561FF1" w:rsidRPr="003764D0" w:rsidTr="00FC78BA">
        <w:tc>
          <w:tcPr>
            <w:tcW w:w="5637" w:type="dxa"/>
          </w:tcPr>
          <w:p w:rsidR="00561FF1" w:rsidRPr="003764D0" w:rsidRDefault="00561FF1" w:rsidP="00FC78BA">
            <w:pPr>
              <w:widowControl w:val="0"/>
              <w:spacing w:line="288" w:lineRule="auto"/>
              <w:ind w:firstLine="709"/>
              <w:jc w:val="both"/>
              <w:rPr>
                <w:b/>
                <w:sz w:val="28"/>
                <w:szCs w:val="28"/>
              </w:rPr>
            </w:pPr>
            <w:r w:rsidRPr="003764D0">
              <w:rPr>
                <w:b/>
                <w:sz w:val="28"/>
                <w:szCs w:val="28"/>
              </w:rPr>
              <w:t xml:space="preserve">Части работы </w:t>
            </w:r>
          </w:p>
        </w:tc>
        <w:tc>
          <w:tcPr>
            <w:tcW w:w="2126" w:type="dxa"/>
          </w:tcPr>
          <w:p w:rsidR="00561FF1" w:rsidRPr="003764D0" w:rsidRDefault="00561FF1" w:rsidP="00FC78BA">
            <w:pPr>
              <w:widowControl w:val="0"/>
              <w:spacing w:line="288" w:lineRule="auto"/>
              <w:jc w:val="both"/>
              <w:rPr>
                <w:b/>
                <w:sz w:val="28"/>
                <w:szCs w:val="28"/>
              </w:rPr>
            </w:pPr>
            <w:r w:rsidRPr="003764D0">
              <w:rPr>
                <w:b/>
                <w:sz w:val="28"/>
                <w:szCs w:val="28"/>
              </w:rPr>
              <w:t>Объем, стр.</w:t>
            </w:r>
          </w:p>
        </w:tc>
      </w:tr>
      <w:tr w:rsidR="00561FF1" w:rsidRPr="003764D0" w:rsidTr="00FC78BA">
        <w:tc>
          <w:tcPr>
            <w:tcW w:w="5637" w:type="dxa"/>
          </w:tcPr>
          <w:p w:rsidR="00561FF1" w:rsidRPr="003764D0" w:rsidRDefault="00561FF1" w:rsidP="00561FF1">
            <w:pPr>
              <w:widowControl w:val="0"/>
              <w:numPr>
                <w:ilvl w:val="0"/>
                <w:numId w:val="28"/>
              </w:numPr>
              <w:tabs>
                <w:tab w:val="clear" w:pos="900"/>
                <w:tab w:val="num" w:pos="284"/>
              </w:tabs>
              <w:spacing w:line="288" w:lineRule="auto"/>
              <w:ind w:left="0" w:firstLine="426"/>
              <w:jc w:val="both"/>
              <w:rPr>
                <w:sz w:val="28"/>
                <w:szCs w:val="28"/>
              </w:rPr>
            </w:pPr>
            <w:r>
              <w:rPr>
                <w:sz w:val="28"/>
                <w:szCs w:val="28"/>
              </w:rPr>
              <w:t>титульный лист</w:t>
            </w:r>
          </w:p>
        </w:tc>
        <w:tc>
          <w:tcPr>
            <w:tcW w:w="2126" w:type="dxa"/>
          </w:tcPr>
          <w:p w:rsidR="00561FF1" w:rsidRPr="003764D0" w:rsidRDefault="00561FF1" w:rsidP="00FC78BA">
            <w:pPr>
              <w:widowControl w:val="0"/>
              <w:spacing w:line="288" w:lineRule="auto"/>
              <w:jc w:val="both"/>
              <w:rPr>
                <w:sz w:val="28"/>
                <w:szCs w:val="28"/>
              </w:rPr>
            </w:pPr>
            <w:r w:rsidRPr="003764D0">
              <w:rPr>
                <w:sz w:val="28"/>
                <w:szCs w:val="28"/>
              </w:rPr>
              <w:t>1</w:t>
            </w:r>
          </w:p>
        </w:tc>
      </w:tr>
      <w:tr w:rsidR="00561FF1" w:rsidRPr="003764D0" w:rsidTr="00FC78BA">
        <w:tc>
          <w:tcPr>
            <w:tcW w:w="5637" w:type="dxa"/>
          </w:tcPr>
          <w:p w:rsidR="00561FF1" w:rsidRPr="003764D0" w:rsidRDefault="00561FF1" w:rsidP="00561FF1">
            <w:pPr>
              <w:widowControl w:val="0"/>
              <w:numPr>
                <w:ilvl w:val="0"/>
                <w:numId w:val="28"/>
              </w:numPr>
              <w:tabs>
                <w:tab w:val="clear" w:pos="900"/>
                <w:tab w:val="num" w:pos="284"/>
              </w:tabs>
              <w:spacing w:line="288" w:lineRule="auto"/>
              <w:ind w:left="0" w:firstLine="426"/>
              <w:jc w:val="both"/>
              <w:rPr>
                <w:sz w:val="28"/>
                <w:szCs w:val="28"/>
              </w:rPr>
            </w:pPr>
            <w:r>
              <w:rPr>
                <w:sz w:val="28"/>
                <w:szCs w:val="28"/>
              </w:rPr>
              <w:t>содержание</w:t>
            </w:r>
          </w:p>
        </w:tc>
        <w:tc>
          <w:tcPr>
            <w:tcW w:w="2126" w:type="dxa"/>
          </w:tcPr>
          <w:p w:rsidR="00561FF1" w:rsidRPr="003764D0" w:rsidRDefault="00561FF1" w:rsidP="00FC78BA">
            <w:pPr>
              <w:widowControl w:val="0"/>
              <w:spacing w:line="288" w:lineRule="auto"/>
              <w:jc w:val="both"/>
              <w:rPr>
                <w:sz w:val="28"/>
                <w:szCs w:val="28"/>
              </w:rPr>
            </w:pPr>
            <w:r w:rsidRPr="003764D0">
              <w:rPr>
                <w:sz w:val="28"/>
                <w:szCs w:val="28"/>
              </w:rPr>
              <w:t>1</w:t>
            </w:r>
          </w:p>
        </w:tc>
      </w:tr>
      <w:tr w:rsidR="00561FF1" w:rsidRPr="003764D0" w:rsidTr="00FC78BA">
        <w:tc>
          <w:tcPr>
            <w:tcW w:w="5637" w:type="dxa"/>
          </w:tcPr>
          <w:p w:rsidR="00561FF1" w:rsidRPr="003764D0" w:rsidRDefault="00561FF1" w:rsidP="00561FF1">
            <w:pPr>
              <w:widowControl w:val="0"/>
              <w:numPr>
                <w:ilvl w:val="0"/>
                <w:numId w:val="28"/>
              </w:numPr>
              <w:tabs>
                <w:tab w:val="clear" w:pos="900"/>
                <w:tab w:val="num" w:pos="284"/>
              </w:tabs>
              <w:spacing w:line="288" w:lineRule="auto"/>
              <w:ind w:left="0" w:firstLine="426"/>
              <w:jc w:val="both"/>
              <w:rPr>
                <w:sz w:val="28"/>
                <w:szCs w:val="28"/>
              </w:rPr>
            </w:pPr>
            <w:r w:rsidRPr="003764D0">
              <w:rPr>
                <w:sz w:val="28"/>
                <w:szCs w:val="28"/>
              </w:rPr>
              <w:t>введение</w:t>
            </w:r>
          </w:p>
        </w:tc>
        <w:tc>
          <w:tcPr>
            <w:tcW w:w="2126" w:type="dxa"/>
          </w:tcPr>
          <w:p w:rsidR="00561FF1" w:rsidRPr="003764D0" w:rsidRDefault="00561FF1" w:rsidP="00187F15">
            <w:pPr>
              <w:widowControl w:val="0"/>
              <w:spacing w:line="288" w:lineRule="auto"/>
              <w:jc w:val="both"/>
              <w:rPr>
                <w:sz w:val="28"/>
                <w:szCs w:val="28"/>
              </w:rPr>
            </w:pPr>
            <w:r w:rsidRPr="003764D0">
              <w:rPr>
                <w:sz w:val="28"/>
                <w:szCs w:val="28"/>
              </w:rPr>
              <w:t>1</w:t>
            </w:r>
          </w:p>
        </w:tc>
      </w:tr>
      <w:tr w:rsidR="00561FF1" w:rsidRPr="003764D0" w:rsidTr="00FC78BA">
        <w:tc>
          <w:tcPr>
            <w:tcW w:w="5637" w:type="dxa"/>
          </w:tcPr>
          <w:p w:rsidR="00561FF1" w:rsidRPr="003764D0" w:rsidRDefault="00561FF1" w:rsidP="00561FF1">
            <w:pPr>
              <w:widowControl w:val="0"/>
              <w:numPr>
                <w:ilvl w:val="0"/>
                <w:numId w:val="28"/>
              </w:numPr>
              <w:tabs>
                <w:tab w:val="clear" w:pos="900"/>
                <w:tab w:val="num" w:pos="284"/>
              </w:tabs>
              <w:spacing w:line="288" w:lineRule="auto"/>
              <w:ind w:left="0" w:firstLine="426"/>
              <w:jc w:val="both"/>
              <w:rPr>
                <w:sz w:val="28"/>
                <w:szCs w:val="28"/>
              </w:rPr>
            </w:pPr>
            <w:r>
              <w:rPr>
                <w:sz w:val="28"/>
                <w:szCs w:val="28"/>
              </w:rPr>
              <w:t>основная часть</w:t>
            </w:r>
          </w:p>
        </w:tc>
        <w:tc>
          <w:tcPr>
            <w:tcW w:w="2126" w:type="dxa"/>
          </w:tcPr>
          <w:p w:rsidR="00561FF1" w:rsidRPr="003764D0" w:rsidRDefault="00561FF1" w:rsidP="00187F15">
            <w:pPr>
              <w:widowControl w:val="0"/>
              <w:spacing w:line="288" w:lineRule="auto"/>
              <w:jc w:val="both"/>
              <w:rPr>
                <w:sz w:val="28"/>
                <w:szCs w:val="28"/>
              </w:rPr>
            </w:pPr>
            <w:r>
              <w:rPr>
                <w:sz w:val="28"/>
                <w:szCs w:val="28"/>
              </w:rPr>
              <w:t>1</w:t>
            </w:r>
            <w:r w:rsidR="00187F15">
              <w:rPr>
                <w:sz w:val="28"/>
                <w:szCs w:val="28"/>
              </w:rPr>
              <w:t>5</w:t>
            </w:r>
            <w:r w:rsidRPr="003764D0">
              <w:rPr>
                <w:sz w:val="28"/>
                <w:szCs w:val="28"/>
              </w:rPr>
              <w:t>-</w:t>
            </w:r>
            <w:r w:rsidR="00187F15">
              <w:rPr>
                <w:sz w:val="28"/>
                <w:szCs w:val="28"/>
              </w:rPr>
              <w:t>40</w:t>
            </w:r>
          </w:p>
        </w:tc>
      </w:tr>
      <w:tr w:rsidR="00561FF1" w:rsidRPr="003764D0" w:rsidTr="00FC78BA">
        <w:tc>
          <w:tcPr>
            <w:tcW w:w="5637" w:type="dxa"/>
          </w:tcPr>
          <w:p w:rsidR="00561FF1" w:rsidRPr="003764D0" w:rsidRDefault="00561FF1" w:rsidP="00561FF1">
            <w:pPr>
              <w:widowControl w:val="0"/>
              <w:numPr>
                <w:ilvl w:val="0"/>
                <w:numId w:val="28"/>
              </w:numPr>
              <w:tabs>
                <w:tab w:val="clear" w:pos="900"/>
                <w:tab w:val="num" w:pos="284"/>
              </w:tabs>
              <w:spacing w:line="288" w:lineRule="auto"/>
              <w:ind w:left="0" w:firstLine="426"/>
              <w:jc w:val="both"/>
              <w:rPr>
                <w:sz w:val="28"/>
                <w:szCs w:val="28"/>
              </w:rPr>
            </w:pPr>
            <w:r w:rsidRPr="003764D0">
              <w:rPr>
                <w:sz w:val="28"/>
                <w:szCs w:val="28"/>
              </w:rPr>
              <w:t>заключение</w:t>
            </w:r>
          </w:p>
        </w:tc>
        <w:tc>
          <w:tcPr>
            <w:tcW w:w="2126" w:type="dxa"/>
          </w:tcPr>
          <w:p w:rsidR="00561FF1" w:rsidRPr="003764D0" w:rsidRDefault="00187F15" w:rsidP="00FC78BA">
            <w:pPr>
              <w:widowControl w:val="0"/>
              <w:spacing w:line="288" w:lineRule="auto"/>
              <w:jc w:val="both"/>
              <w:rPr>
                <w:sz w:val="28"/>
                <w:szCs w:val="28"/>
              </w:rPr>
            </w:pPr>
            <w:r>
              <w:rPr>
                <w:sz w:val="28"/>
                <w:szCs w:val="28"/>
              </w:rPr>
              <w:t>1-2</w:t>
            </w:r>
          </w:p>
        </w:tc>
      </w:tr>
      <w:tr w:rsidR="00561FF1" w:rsidRPr="003764D0" w:rsidTr="00FC78BA">
        <w:tc>
          <w:tcPr>
            <w:tcW w:w="5637" w:type="dxa"/>
          </w:tcPr>
          <w:p w:rsidR="00561FF1" w:rsidRPr="003764D0" w:rsidRDefault="00561FF1" w:rsidP="00561FF1">
            <w:pPr>
              <w:widowControl w:val="0"/>
              <w:numPr>
                <w:ilvl w:val="0"/>
                <w:numId w:val="28"/>
              </w:numPr>
              <w:tabs>
                <w:tab w:val="clear" w:pos="900"/>
                <w:tab w:val="num" w:pos="284"/>
              </w:tabs>
              <w:spacing w:line="288" w:lineRule="auto"/>
              <w:ind w:left="0" w:firstLine="426"/>
              <w:jc w:val="both"/>
              <w:rPr>
                <w:sz w:val="28"/>
                <w:szCs w:val="28"/>
              </w:rPr>
            </w:pPr>
            <w:r w:rsidRPr="003764D0">
              <w:rPr>
                <w:sz w:val="28"/>
                <w:szCs w:val="28"/>
              </w:rPr>
              <w:t>с</w:t>
            </w:r>
            <w:r>
              <w:rPr>
                <w:sz w:val="28"/>
                <w:szCs w:val="28"/>
              </w:rPr>
              <w:t>писок использованной литературы</w:t>
            </w:r>
          </w:p>
        </w:tc>
        <w:tc>
          <w:tcPr>
            <w:tcW w:w="2126" w:type="dxa"/>
          </w:tcPr>
          <w:p w:rsidR="00561FF1" w:rsidRPr="003764D0" w:rsidRDefault="00561FF1" w:rsidP="00FC78BA">
            <w:pPr>
              <w:widowControl w:val="0"/>
              <w:spacing w:line="288" w:lineRule="auto"/>
              <w:jc w:val="both"/>
              <w:rPr>
                <w:sz w:val="28"/>
                <w:szCs w:val="28"/>
              </w:rPr>
            </w:pPr>
            <w:r w:rsidRPr="003764D0">
              <w:rPr>
                <w:sz w:val="28"/>
                <w:szCs w:val="28"/>
              </w:rPr>
              <w:t>1-2</w:t>
            </w:r>
          </w:p>
        </w:tc>
      </w:tr>
      <w:tr w:rsidR="00561FF1" w:rsidRPr="003764D0" w:rsidTr="00FC78BA">
        <w:tc>
          <w:tcPr>
            <w:tcW w:w="5637" w:type="dxa"/>
          </w:tcPr>
          <w:p w:rsidR="00561FF1" w:rsidRPr="003764D0" w:rsidRDefault="00561FF1" w:rsidP="00561FF1">
            <w:pPr>
              <w:widowControl w:val="0"/>
              <w:numPr>
                <w:ilvl w:val="0"/>
                <w:numId w:val="28"/>
              </w:numPr>
              <w:tabs>
                <w:tab w:val="clear" w:pos="900"/>
                <w:tab w:val="num" w:pos="284"/>
              </w:tabs>
              <w:spacing w:line="288" w:lineRule="auto"/>
              <w:ind w:left="0" w:firstLine="426"/>
              <w:jc w:val="both"/>
              <w:rPr>
                <w:sz w:val="28"/>
                <w:szCs w:val="28"/>
              </w:rPr>
            </w:pPr>
            <w:r w:rsidRPr="003764D0">
              <w:rPr>
                <w:sz w:val="28"/>
                <w:szCs w:val="28"/>
              </w:rPr>
              <w:t xml:space="preserve">приложения </w:t>
            </w:r>
          </w:p>
        </w:tc>
        <w:tc>
          <w:tcPr>
            <w:tcW w:w="2126" w:type="dxa"/>
          </w:tcPr>
          <w:p w:rsidR="00561FF1" w:rsidRPr="003764D0" w:rsidRDefault="00561FF1" w:rsidP="00FC78BA">
            <w:pPr>
              <w:widowControl w:val="0"/>
              <w:spacing w:line="288" w:lineRule="auto"/>
              <w:jc w:val="both"/>
              <w:rPr>
                <w:sz w:val="28"/>
                <w:szCs w:val="28"/>
              </w:rPr>
            </w:pPr>
            <w:r w:rsidRPr="003764D0">
              <w:rPr>
                <w:sz w:val="28"/>
                <w:szCs w:val="28"/>
              </w:rPr>
              <w:t>при наличии</w:t>
            </w:r>
          </w:p>
        </w:tc>
      </w:tr>
      <w:tr w:rsidR="00561FF1" w:rsidRPr="003764D0" w:rsidTr="00FC78BA">
        <w:tc>
          <w:tcPr>
            <w:tcW w:w="5637" w:type="dxa"/>
          </w:tcPr>
          <w:p w:rsidR="00561FF1" w:rsidRPr="003764D0" w:rsidRDefault="00561FF1" w:rsidP="00FC78BA">
            <w:pPr>
              <w:widowControl w:val="0"/>
              <w:spacing w:line="288" w:lineRule="auto"/>
              <w:rPr>
                <w:sz w:val="28"/>
                <w:szCs w:val="28"/>
              </w:rPr>
            </w:pPr>
            <w:r>
              <w:rPr>
                <w:sz w:val="28"/>
                <w:szCs w:val="28"/>
              </w:rPr>
              <w:t xml:space="preserve">      </w:t>
            </w:r>
            <w:r w:rsidRPr="003764D0">
              <w:rPr>
                <w:sz w:val="28"/>
                <w:szCs w:val="28"/>
              </w:rPr>
              <w:t>Всего</w:t>
            </w:r>
          </w:p>
        </w:tc>
        <w:tc>
          <w:tcPr>
            <w:tcW w:w="2126" w:type="dxa"/>
          </w:tcPr>
          <w:p w:rsidR="00561FF1" w:rsidRPr="003764D0" w:rsidRDefault="00187F15" w:rsidP="00187F15">
            <w:pPr>
              <w:widowControl w:val="0"/>
              <w:spacing w:line="288" w:lineRule="auto"/>
              <w:jc w:val="both"/>
              <w:rPr>
                <w:sz w:val="28"/>
                <w:szCs w:val="28"/>
              </w:rPr>
            </w:pPr>
            <w:r>
              <w:rPr>
                <w:sz w:val="28"/>
                <w:szCs w:val="28"/>
              </w:rPr>
              <w:t>40</w:t>
            </w:r>
            <w:r w:rsidR="00561FF1">
              <w:rPr>
                <w:sz w:val="28"/>
                <w:szCs w:val="28"/>
              </w:rPr>
              <w:t>-</w:t>
            </w:r>
            <w:r w:rsidR="00D61E00">
              <w:rPr>
                <w:sz w:val="28"/>
                <w:szCs w:val="28"/>
              </w:rPr>
              <w:t>5</w:t>
            </w:r>
            <w:r>
              <w:rPr>
                <w:sz w:val="28"/>
                <w:szCs w:val="28"/>
              </w:rPr>
              <w:t>0</w:t>
            </w:r>
          </w:p>
        </w:tc>
      </w:tr>
    </w:tbl>
    <w:p w:rsidR="00561FF1" w:rsidRPr="00C74FDF" w:rsidRDefault="00561FF1" w:rsidP="00561FF1">
      <w:pPr>
        <w:autoSpaceDE w:val="0"/>
        <w:autoSpaceDN w:val="0"/>
        <w:adjustRightInd w:val="0"/>
        <w:spacing w:line="288" w:lineRule="auto"/>
        <w:ind w:firstLine="567"/>
        <w:jc w:val="both"/>
        <w:rPr>
          <w:sz w:val="28"/>
          <w:szCs w:val="28"/>
        </w:rPr>
      </w:pPr>
      <w:r w:rsidRPr="00C74FDF">
        <w:rPr>
          <w:b/>
          <w:sz w:val="28"/>
          <w:szCs w:val="28"/>
        </w:rPr>
        <w:lastRenderedPageBreak/>
        <w:t>Титульный лист</w:t>
      </w:r>
      <w:r w:rsidRPr="00C74FDF">
        <w:rPr>
          <w:sz w:val="28"/>
          <w:szCs w:val="28"/>
        </w:rPr>
        <w:t xml:space="preserve"> является первой страницей </w:t>
      </w:r>
      <w:r w:rsidR="00D61E00">
        <w:rPr>
          <w:sz w:val="28"/>
          <w:szCs w:val="28"/>
        </w:rPr>
        <w:t>отчета</w:t>
      </w:r>
      <w:r w:rsidRPr="00C74FDF">
        <w:rPr>
          <w:sz w:val="28"/>
          <w:szCs w:val="28"/>
        </w:rPr>
        <w:t xml:space="preserve"> и оформляется по</w:t>
      </w:r>
      <w:r>
        <w:rPr>
          <w:sz w:val="28"/>
          <w:szCs w:val="28"/>
        </w:rPr>
        <w:t xml:space="preserve"> </w:t>
      </w:r>
      <w:r w:rsidRPr="00C74FDF">
        <w:rPr>
          <w:sz w:val="28"/>
          <w:szCs w:val="28"/>
        </w:rPr>
        <w:t>установленному в ун</w:t>
      </w:r>
      <w:r>
        <w:rPr>
          <w:sz w:val="28"/>
          <w:szCs w:val="28"/>
        </w:rPr>
        <w:t xml:space="preserve">иверситете образцу (Приложение </w:t>
      </w:r>
      <w:r w:rsidR="00D61E00">
        <w:rPr>
          <w:sz w:val="28"/>
          <w:szCs w:val="28"/>
        </w:rPr>
        <w:t>1</w:t>
      </w:r>
      <w:r w:rsidRPr="00C74FDF">
        <w:rPr>
          <w:sz w:val="28"/>
          <w:szCs w:val="28"/>
        </w:rPr>
        <w:t>). Он содержит</w:t>
      </w:r>
      <w:r>
        <w:rPr>
          <w:sz w:val="28"/>
          <w:szCs w:val="28"/>
        </w:rPr>
        <w:t xml:space="preserve"> </w:t>
      </w:r>
      <w:r w:rsidRPr="00C74FDF">
        <w:rPr>
          <w:sz w:val="28"/>
          <w:szCs w:val="28"/>
        </w:rPr>
        <w:t>следующую информацию:</w:t>
      </w:r>
    </w:p>
    <w:p w:rsidR="00561FF1" w:rsidRPr="00C74FDF" w:rsidRDefault="00561FF1" w:rsidP="00561FF1">
      <w:pPr>
        <w:autoSpaceDE w:val="0"/>
        <w:autoSpaceDN w:val="0"/>
        <w:adjustRightInd w:val="0"/>
        <w:spacing w:line="288" w:lineRule="auto"/>
        <w:ind w:firstLine="567"/>
        <w:jc w:val="both"/>
        <w:rPr>
          <w:sz w:val="28"/>
          <w:szCs w:val="28"/>
        </w:rPr>
      </w:pPr>
      <w:r w:rsidRPr="00C74FDF">
        <w:rPr>
          <w:sz w:val="28"/>
          <w:szCs w:val="28"/>
        </w:rPr>
        <w:t>- наименование вышестоящей организации, вуза, факультета, кафедры;</w:t>
      </w:r>
    </w:p>
    <w:p w:rsidR="00561FF1" w:rsidRPr="00C74FDF" w:rsidRDefault="00561FF1" w:rsidP="00561FF1">
      <w:pPr>
        <w:autoSpaceDE w:val="0"/>
        <w:autoSpaceDN w:val="0"/>
        <w:adjustRightInd w:val="0"/>
        <w:spacing w:line="288" w:lineRule="auto"/>
        <w:ind w:firstLine="567"/>
        <w:jc w:val="both"/>
        <w:rPr>
          <w:sz w:val="28"/>
          <w:szCs w:val="28"/>
        </w:rPr>
      </w:pPr>
      <w:r w:rsidRPr="00C74FDF">
        <w:rPr>
          <w:sz w:val="28"/>
          <w:szCs w:val="28"/>
        </w:rPr>
        <w:t xml:space="preserve">- </w:t>
      </w:r>
      <w:r>
        <w:rPr>
          <w:sz w:val="28"/>
          <w:szCs w:val="28"/>
        </w:rPr>
        <w:t xml:space="preserve">наименование </w:t>
      </w:r>
      <w:r w:rsidR="00D61E00">
        <w:rPr>
          <w:sz w:val="28"/>
          <w:szCs w:val="28"/>
        </w:rPr>
        <w:t>практики</w:t>
      </w:r>
      <w:r w:rsidRPr="00C74FDF">
        <w:rPr>
          <w:sz w:val="28"/>
          <w:szCs w:val="28"/>
        </w:rPr>
        <w:t>;</w:t>
      </w:r>
    </w:p>
    <w:p w:rsidR="00561FF1" w:rsidRPr="00C74FDF" w:rsidRDefault="00561FF1" w:rsidP="00561FF1">
      <w:pPr>
        <w:autoSpaceDE w:val="0"/>
        <w:autoSpaceDN w:val="0"/>
        <w:adjustRightInd w:val="0"/>
        <w:spacing w:line="288" w:lineRule="auto"/>
        <w:ind w:firstLine="567"/>
        <w:jc w:val="both"/>
        <w:rPr>
          <w:sz w:val="28"/>
          <w:szCs w:val="28"/>
        </w:rPr>
      </w:pPr>
      <w:r w:rsidRPr="00C74FDF">
        <w:rPr>
          <w:sz w:val="28"/>
          <w:szCs w:val="28"/>
        </w:rPr>
        <w:t>- код и наименование направления;</w:t>
      </w:r>
    </w:p>
    <w:p w:rsidR="00561FF1" w:rsidRPr="00C74FDF" w:rsidRDefault="00561FF1" w:rsidP="00561FF1">
      <w:pPr>
        <w:autoSpaceDE w:val="0"/>
        <w:autoSpaceDN w:val="0"/>
        <w:adjustRightInd w:val="0"/>
        <w:spacing w:line="288" w:lineRule="auto"/>
        <w:ind w:firstLine="567"/>
        <w:jc w:val="both"/>
        <w:rPr>
          <w:sz w:val="28"/>
          <w:szCs w:val="28"/>
        </w:rPr>
      </w:pPr>
      <w:r w:rsidRPr="00C74FDF">
        <w:rPr>
          <w:sz w:val="28"/>
          <w:szCs w:val="28"/>
        </w:rPr>
        <w:t>- фамилия, имя, отчество обучающегося и наименование академической</w:t>
      </w:r>
      <w:r>
        <w:rPr>
          <w:sz w:val="28"/>
          <w:szCs w:val="28"/>
        </w:rPr>
        <w:t xml:space="preserve"> </w:t>
      </w:r>
      <w:r w:rsidRPr="00C74FDF">
        <w:rPr>
          <w:sz w:val="28"/>
          <w:szCs w:val="28"/>
        </w:rPr>
        <w:t>группы;</w:t>
      </w:r>
    </w:p>
    <w:p w:rsidR="00561FF1" w:rsidRPr="00C74FDF" w:rsidRDefault="00561FF1" w:rsidP="00561FF1">
      <w:pPr>
        <w:autoSpaceDE w:val="0"/>
        <w:autoSpaceDN w:val="0"/>
        <w:adjustRightInd w:val="0"/>
        <w:spacing w:line="288" w:lineRule="auto"/>
        <w:ind w:firstLine="567"/>
        <w:jc w:val="both"/>
        <w:rPr>
          <w:sz w:val="28"/>
          <w:szCs w:val="28"/>
        </w:rPr>
      </w:pPr>
      <w:r w:rsidRPr="00C74FDF">
        <w:rPr>
          <w:sz w:val="28"/>
          <w:szCs w:val="28"/>
        </w:rPr>
        <w:t>- фамилия, имя, отчество, ученая степень, должность научного</w:t>
      </w:r>
      <w:r>
        <w:rPr>
          <w:sz w:val="28"/>
          <w:szCs w:val="28"/>
        </w:rPr>
        <w:t xml:space="preserve"> </w:t>
      </w:r>
      <w:r w:rsidRPr="00C74FDF">
        <w:rPr>
          <w:sz w:val="28"/>
          <w:szCs w:val="28"/>
        </w:rPr>
        <w:t>руководителя;</w:t>
      </w:r>
    </w:p>
    <w:p w:rsidR="00561FF1" w:rsidRPr="00C74FDF" w:rsidRDefault="00561FF1" w:rsidP="00561FF1">
      <w:pPr>
        <w:autoSpaceDE w:val="0"/>
        <w:autoSpaceDN w:val="0"/>
        <w:adjustRightInd w:val="0"/>
        <w:spacing w:line="288" w:lineRule="auto"/>
        <w:ind w:firstLine="567"/>
        <w:jc w:val="both"/>
        <w:rPr>
          <w:sz w:val="28"/>
          <w:szCs w:val="28"/>
        </w:rPr>
      </w:pPr>
      <w:r w:rsidRPr="00C74FDF">
        <w:rPr>
          <w:sz w:val="28"/>
          <w:szCs w:val="28"/>
        </w:rPr>
        <w:t xml:space="preserve">- место и год выполнения </w:t>
      </w:r>
      <w:r w:rsidR="00D61E00">
        <w:rPr>
          <w:sz w:val="28"/>
          <w:szCs w:val="28"/>
        </w:rPr>
        <w:t>отчета</w:t>
      </w:r>
      <w:r w:rsidRPr="00C74FDF">
        <w:rPr>
          <w:sz w:val="28"/>
          <w:szCs w:val="28"/>
        </w:rPr>
        <w:t>.</w:t>
      </w:r>
    </w:p>
    <w:p w:rsidR="00C12C4F" w:rsidRDefault="00561FF1" w:rsidP="00561FF1">
      <w:pPr>
        <w:autoSpaceDE w:val="0"/>
        <w:autoSpaceDN w:val="0"/>
        <w:adjustRightInd w:val="0"/>
        <w:spacing w:line="288" w:lineRule="auto"/>
        <w:ind w:firstLine="567"/>
        <w:jc w:val="both"/>
        <w:rPr>
          <w:sz w:val="28"/>
          <w:szCs w:val="28"/>
        </w:rPr>
      </w:pPr>
      <w:r w:rsidRPr="00C74FDF">
        <w:rPr>
          <w:b/>
          <w:sz w:val="28"/>
          <w:szCs w:val="28"/>
        </w:rPr>
        <w:t>Содержание</w:t>
      </w:r>
      <w:r w:rsidRPr="00C74FDF">
        <w:rPr>
          <w:sz w:val="28"/>
          <w:szCs w:val="28"/>
        </w:rPr>
        <w:t xml:space="preserve"> </w:t>
      </w:r>
      <w:r w:rsidR="00D61E00">
        <w:rPr>
          <w:sz w:val="28"/>
          <w:szCs w:val="28"/>
        </w:rPr>
        <w:t>Отчета</w:t>
      </w:r>
      <w:r>
        <w:rPr>
          <w:sz w:val="28"/>
          <w:szCs w:val="28"/>
        </w:rPr>
        <w:t xml:space="preserve"> </w:t>
      </w:r>
      <w:r w:rsidRPr="00C74FDF">
        <w:rPr>
          <w:sz w:val="28"/>
          <w:szCs w:val="28"/>
        </w:rPr>
        <w:t>включает введение,</w:t>
      </w:r>
      <w:r>
        <w:rPr>
          <w:sz w:val="28"/>
          <w:szCs w:val="28"/>
        </w:rPr>
        <w:t xml:space="preserve"> </w:t>
      </w:r>
      <w:r w:rsidRPr="00C74FDF">
        <w:rPr>
          <w:sz w:val="28"/>
          <w:szCs w:val="28"/>
        </w:rPr>
        <w:t>наименование всех разделов (глав), пунктов, заключение, список использованной литературы, наименование приложений с указанием номеров</w:t>
      </w:r>
      <w:r>
        <w:rPr>
          <w:sz w:val="28"/>
          <w:szCs w:val="28"/>
        </w:rPr>
        <w:t xml:space="preserve"> </w:t>
      </w:r>
      <w:r w:rsidRPr="00C74FDF">
        <w:rPr>
          <w:sz w:val="28"/>
          <w:szCs w:val="28"/>
        </w:rPr>
        <w:t xml:space="preserve">страниц, с которых начинаются соответствующие части </w:t>
      </w:r>
      <w:r w:rsidR="00D61E00">
        <w:rPr>
          <w:sz w:val="28"/>
          <w:szCs w:val="28"/>
        </w:rPr>
        <w:t>отчета о прохождении производственной практики (НИР)</w:t>
      </w:r>
      <w:r w:rsidRPr="00C74FDF">
        <w:rPr>
          <w:sz w:val="28"/>
          <w:szCs w:val="28"/>
        </w:rPr>
        <w:t xml:space="preserve">. </w:t>
      </w:r>
    </w:p>
    <w:p w:rsidR="00561FF1" w:rsidRPr="00C74FDF" w:rsidRDefault="00561FF1" w:rsidP="00561FF1">
      <w:pPr>
        <w:autoSpaceDE w:val="0"/>
        <w:autoSpaceDN w:val="0"/>
        <w:adjustRightInd w:val="0"/>
        <w:spacing w:line="288" w:lineRule="auto"/>
        <w:ind w:firstLine="567"/>
        <w:jc w:val="both"/>
        <w:rPr>
          <w:sz w:val="28"/>
          <w:szCs w:val="28"/>
        </w:rPr>
      </w:pPr>
      <w:r w:rsidRPr="00C74FDF">
        <w:rPr>
          <w:sz w:val="28"/>
          <w:szCs w:val="28"/>
        </w:rPr>
        <w:t xml:space="preserve">Во </w:t>
      </w:r>
      <w:r w:rsidRPr="00C74FDF">
        <w:rPr>
          <w:b/>
          <w:sz w:val="28"/>
          <w:szCs w:val="28"/>
        </w:rPr>
        <w:t>введении</w:t>
      </w:r>
      <w:r w:rsidRPr="00C74FDF">
        <w:rPr>
          <w:sz w:val="28"/>
          <w:szCs w:val="28"/>
        </w:rPr>
        <w:t xml:space="preserve"> раскрывается актуальность темы, степень </w:t>
      </w:r>
      <w:r>
        <w:rPr>
          <w:sz w:val="28"/>
          <w:szCs w:val="28"/>
        </w:rPr>
        <w:t xml:space="preserve">ее </w:t>
      </w:r>
      <w:r w:rsidRPr="00C74FDF">
        <w:rPr>
          <w:sz w:val="28"/>
          <w:szCs w:val="28"/>
        </w:rPr>
        <w:t>разработанности, формулируются цели</w:t>
      </w:r>
      <w:r>
        <w:rPr>
          <w:sz w:val="28"/>
          <w:szCs w:val="28"/>
        </w:rPr>
        <w:t xml:space="preserve">, </w:t>
      </w:r>
      <w:r w:rsidRPr="00C74FDF">
        <w:rPr>
          <w:sz w:val="28"/>
          <w:szCs w:val="28"/>
        </w:rPr>
        <w:t xml:space="preserve">задачи </w:t>
      </w:r>
      <w:r>
        <w:rPr>
          <w:sz w:val="28"/>
          <w:szCs w:val="28"/>
        </w:rPr>
        <w:t xml:space="preserve">и методы </w:t>
      </w:r>
      <w:r w:rsidRPr="00C74FDF">
        <w:rPr>
          <w:sz w:val="28"/>
          <w:szCs w:val="28"/>
        </w:rPr>
        <w:t>исследования</w:t>
      </w:r>
      <w:r>
        <w:rPr>
          <w:sz w:val="28"/>
          <w:szCs w:val="28"/>
        </w:rPr>
        <w:t>.</w:t>
      </w:r>
    </w:p>
    <w:p w:rsidR="00561FF1" w:rsidRPr="00C74FDF" w:rsidRDefault="00561FF1" w:rsidP="00561FF1">
      <w:pPr>
        <w:autoSpaceDE w:val="0"/>
        <w:autoSpaceDN w:val="0"/>
        <w:adjustRightInd w:val="0"/>
        <w:spacing w:line="288" w:lineRule="auto"/>
        <w:ind w:firstLine="567"/>
        <w:jc w:val="both"/>
        <w:rPr>
          <w:sz w:val="28"/>
          <w:szCs w:val="28"/>
        </w:rPr>
      </w:pPr>
      <w:r w:rsidRPr="00C74FDF">
        <w:rPr>
          <w:sz w:val="28"/>
          <w:szCs w:val="28"/>
        </w:rPr>
        <w:t xml:space="preserve">В </w:t>
      </w:r>
      <w:r w:rsidRPr="004C5DF1">
        <w:rPr>
          <w:b/>
          <w:sz w:val="28"/>
          <w:szCs w:val="28"/>
        </w:rPr>
        <w:t xml:space="preserve">основной </w:t>
      </w:r>
      <w:r>
        <w:rPr>
          <w:sz w:val="28"/>
          <w:szCs w:val="28"/>
        </w:rPr>
        <w:t xml:space="preserve">текстовой </w:t>
      </w:r>
      <w:r w:rsidRPr="00C74FDF">
        <w:rPr>
          <w:sz w:val="28"/>
          <w:szCs w:val="28"/>
        </w:rPr>
        <w:t xml:space="preserve">части </w:t>
      </w:r>
      <w:r w:rsidR="00D61E00">
        <w:rPr>
          <w:sz w:val="28"/>
          <w:szCs w:val="28"/>
        </w:rPr>
        <w:t>отчета</w:t>
      </w:r>
      <w:r>
        <w:rPr>
          <w:sz w:val="28"/>
          <w:szCs w:val="28"/>
        </w:rPr>
        <w:t xml:space="preserve"> содержа</w:t>
      </w:r>
      <w:r w:rsidR="00D61E00">
        <w:rPr>
          <w:sz w:val="28"/>
          <w:szCs w:val="28"/>
        </w:rPr>
        <w:t>тся</w:t>
      </w:r>
      <w:r>
        <w:rPr>
          <w:sz w:val="28"/>
          <w:szCs w:val="28"/>
        </w:rPr>
        <w:t xml:space="preserve"> данные, отражающие существо, методику и основные результаты выполненного исследования:</w:t>
      </w:r>
    </w:p>
    <w:p w:rsidR="00561FF1" w:rsidRPr="00C74FDF" w:rsidRDefault="00561FF1" w:rsidP="00561FF1">
      <w:pPr>
        <w:autoSpaceDE w:val="0"/>
        <w:autoSpaceDN w:val="0"/>
        <w:adjustRightInd w:val="0"/>
        <w:spacing w:line="288" w:lineRule="auto"/>
        <w:ind w:firstLine="567"/>
        <w:jc w:val="both"/>
        <w:rPr>
          <w:sz w:val="28"/>
          <w:szCs w:val="28"/>
        </w:rPr>
      </w:pPr>
      <w:r w:rsidRPr="00C74FDF">
        <w:rPr>
          <w:sz w:val="28"/>
          <w:szCs w:val="28"/>
        </w:rPr>
        <w:t xml:space="preserve">- </w:t>
      </w:r>
      <w:r>
        <w:rPr>
          <w:sz w:val="28"/>
          <w:szCs w:val="28"/>
        </w:rPr>
        <w:t>обоснование принятого направления исследования, метода решения задач и разработку общей методики исследования;</w:t>
      </w:r>
    </w:p>
    <w:p w:rsidR="00561FF1" w:rsidRPr="00C74FDF" w:rsidRDefault="00561FF1" w:rsidP="00561FF1">
      <w:pPr>
        <w:autoSpaceDE w:val="0"/>
        <w:autoSpaceDN w:val="0"/>
        <w:adjustRightInd w:val="0"/>
        <w:spacing w:line="288" w:lineRule="auto"/>
        <w:ind w:firstLine="567"/>
        <w:jc w:val="both"/>
        <w:rPr>
          <w:sz w:val="28"/>
          <w:szCs w:val="28"/>
        </w:rPr>
      </w:pPr>
      <w:r w:rsidRPr="00C74FDF">
        <w:rPr>
          <w:sz w:val="28"/>
          <w:szCs w:val="28"/>
        </w:rPr>
        <w:t>- теоретические и (или) экспериментальные исследования, включающие</w:t>
      </w:r>
      <w:r>
        <w:rPr>
          <w:sz w:val="28"/>
          <w:szCs w:val="28"/>
        </w:rPr>
        <w:t xml:space="preserve"> </w:t>
      </w:r>
      <w:r w:rsidRPr="00C74FDF">
        <w:rPr>
          <w:sz w:val="28"/>
          <w:szCs w:val="28"/>
        </w:rPr>
        <w:t>определение характера и содержания теоретических исследований, метода</w:t>
      </w:r>
      <w:r>
        <w:rPr>
          <w:sz w:val="28"/>
          <w:szCs w:val="28"/>
        </w:rPr>
        <w:t xml:space="preserve"> </w:t>
      </w:r>
      <w:r w:rsidRPr="00C74FDF">
        <w:rPr>
          <w:sz w:val="28"/>
          <w:szCs w:val="28"/>
        </w:rPr>
        <w:t>исследований;</w:t>
      </w:r>
    </w:p>
    <w:p w:rsidR="00561FF1" w:rsidRPr="00C74FDF" w:rsidRDefault="00561FF1" w:rsidP="00561FF1">
      <w:pPr>
        <w:autoSpaceDE w:val="0"/>
        <w:autoSpaceDN w:val="0"/>
        <w:adjustRightInd w:val="0"/>
        <w:spacing w:line="288" w:lineRule="auto"/>
        <w:ind w:firstLine="567"/>
        <w:jc w:val="both"/>
        <w:rPr>
          <w:sz w:val="28"/>
          <w:szCs w:val="28"/>
        </w:rPr>
      </w:pPr>
      <w:r w:rsidRPr="00C74FDF">
        <w:rPr>
          <w:sz w:val="28"/>
          <w:szCs w:val="28"/>
        </w:rPr>
        <w:t>- обобщения и оценку результатов исследования, включающие оценку</w:t>
      </w:r>
      <w:r>
        <w:rPr>
          <w:sz w:val="28"/>
          <w:szCs w:val="28"/>
        </w:rPr>
        <w:t xml:space="preserve"> </w:t>
      </w:r>
      <w:r w:rsidRPr="00C74FDF">
        <w:rPr>
          <w:sz w:val="28"/>
          <w:szCs w:val="28"/>
        </w:rPr>
        <w:t>полноты решения поставленной задачи и предложения по дальнейшим</w:t>
      </w:r>
      <w:r>
        <w:rPr>
          <w:sz w:val="28"/>
          <w:szCs w:val="28"/>
        </w:rPr>
        <w:t xml:space="preserve"> </w:t>
      </w:r>
      <w:r w:rsidRPr="00C74FDF">
        <w:rPr>
          <w:sz w:val="28"/>
          <w:szCs w:val="28"/>
        </w:rPr>
        <w:t>направлениям работ, оценку достоверности полученных результатов и их</w:t>
      </w:r>
      <w:r>
        <w:rPr>
          <w:sz w:val="28"/>
          <w:szCs w:val="28"/>
        </w:rPr>
        <w:t xml:space="preserve"> </w:t>
      </w:r>
      <w:r w:rsidRPr="00C74FDF">
        <w:rPr>
          <w:sz w:val="28"/>
          <w:szCs w:val="28"/>
        </w:rPr>
        <w:t>сравнение с аналогичными результатами отечественных и зарубежных работ.</w:t>
      </w:r>
    </w:p>
    <w:p w:rsidR="00561FF1" w:rsidRPr="00C74FDF" w:rsidRDefault="00561FF1" w:rsidP="00561FF1">
      <w:pPr>
        <w:autoSpaceDE w:val="0"/>
        <w:autoSpaceDN w:val="0"/>
        <w:adjustRightInd w:val="0"/>
        <w:spacing w:line="288" w:lineRule="auto"/>
        <w:ind w:firstLine="567"/>
        <w:jc w:val="both"/>
        <w:rPr>
          <w:sz w:val="28"/>
          <w:szCs w:val="28"/>
        </w:rPr>
      </w:pPr>
      <w:r w:rsidRPr="00CF3102">
        <w:rPr>
          <w:b/>
          <w:sz w:val="28"/>
          <w:szCs w:val="28"/>
        </w:rPr>
        <w:t>Заключение</w:t>
      </w:r>
      <w:r w:rsidRPr="00C74FDF">
        <w:rPr>
          <w:sz w:val="28"/>
          <w:szCs w:val="28"/>
        </w:rPr>
        <w:t xml:space="preserve"> должно быть кратким,</w:t>
      </w:r>
      <w:r>
        <w:rPr>
          <w:sz w:val="28"/>
          <w:szCs w:val="28"/>
        </w:rPr>
        <w:t xml:space="preserve"> </w:t>
      </w:r>
      <w:r w:rsidRPr="00C74FDF">
        <w:rPr>
          <w:sz w:val="28"/>
          <w:szCs w:val="28"/>
        </w:rPr>
        <w:t>обстоятельным, а также соответствовать поставленным во введении задачам.</w:t>
      </w:r>
    </w:p>
    <w:p w:rsidR="00561FF1" w:rsidRPr="00C74FDF" w:rsidRDefault="00561FF1" w:rsidP="00561FF1">
      <w:pPr>
        <w:autoSpaceDE w:val="0"/>
        <w:autoSpaceDN w:val="0"/>
        <w:adjustRightInd w:val="0"/>
        <w:spacing w:line="288" w:lineRule="auto"/>
        <w:ind w:firstLine="567"/>
        <w:jc w:val="both"/>
        <w:rPr>
          <w:sz w:val="28"/>
          <w:szCs w:val="28"/>
        </w:rPr>
      </w:pPr>
      <w:r w:rsidRPr="00C74FDF">
        <w:rPr>
          <w:sz w:val="28"/>
          <w:szCs w:val="28"/>
        </w:rPr>
        <w:t xml:space="preserve">В </w:t>
      </w:r>
      <w:r w:rsidRPr="00EC6394">
        <w:rPr>
          <w:b/>
          <w:sz w:val="28"/>
          <w:szCs w:val="28"/>
        </w:rPr>
        <w:t>список использованной литературы</w:t>
      </w:r>
      <w:r>
        <w:rPr>
          <w:sz w:val="28"/>
          <w:szCs w:val="28"/>
        </w:rPr>
        <w:t xml:space="preserve"> </w:t>
      </w:r>
      <w:r w:rsidRPr="00C74FDF">
        <w:rPr>
          <w:sz w:val="28"/>
          <w:szCs w:val="28"/>
        </w:rPr>
        <w:t>обязательно включаются</w:t>
      </w:r>
      <w:r>
        <w:rPr>
          <w:sz w:val="28"/>
          <w:szCs w:val="28"/>
        </w:rPr>
        <w:t xml:space="preserve"> </w:t>
      </w:r>
      <w:r w:rsidRPr="00C74FDF">
        <w:rPr>
          <w:sz w:val="28"/>
          <w:szCs w:val="28"/>
        </w:rPr>
        <w:t>работы, на которые сделаны сноски по тексту. Вся использованная литература</w:t>
      </w:r>
      <w:r>
        <w:rPr>
          <w:sz w:val="28"/>
          <w:szCs w:val="28"/>
        </w:rPr>
        <w:t xml:space="preserve"> </w:t>
      </w:r>
      <w:r w:rsidRPr="00C74FDF">
        <w:rPr>
          <w:sz w:val="28"/>
          <w:szCs w:val="28"/>
        </w:rPr>
        <w:t>перечисляется в алфавитном порядке в соответствии с требованиями ГОСТ.7.1-2003.</w:t>
      </w:r>
    </w:p>
    <w:p w:rsidR="00561FF1" w:rsidRPr="00EC6394" w:rsidRDefault="00561FF1" w:rsidP="00561FF1">
      <w:pPr>
        <w:widowControl w:val="0"/>
        <w:tabs>
          <w:tab w:val="left" w:pos="270"/>
        </w:tabs>
        <w:spacing w:line="288" w:lineRule="auto"/>
        <w:ind w:firstLine="709"/>
        <w:jc w:val="both"/>
        <w:rPr>
          <w:sz w:val="28"/>
          <w:szCs w:val="28"/>
        </w:rPr>
      </w:pPr>
      <w:r w:rsidRPr="00EC6394">
        <w:rPr>
          <w:sz w:val="28"/>
          <w:szCs w:val="28"/>
        </w:rPr>
        <w:t>Общие требования к оформлению текста предусматривают, что работа брошюруется в папку формата А4.</w:t>
      </w:r>
    </w:p>
    <w:p w:rsidR="00561FF1" w:rsidRPr="00EC6394" w:rsidRDefault="00561FF1" w:rsidP="00561FF1">
      <w:pPr>
        <w:widowControl w:val="0"/>
        <w:tabs>
          <w:tab w:val="left" w:pos="270"/>
        </w:tabs>
        <w:spacing w:line="288" w:lineRule="auto"/>
        <w:ind w:firstLine="709"/>
        <w:jc w:val="both"/>
        <w:rPr>
          <w:sz w:val="28"/>
          <w:szCs w:val="28"/>
        </w:rPr>
      </w:pPr>
      <w:r w:rsidRPr="00EC6394">
        <w:rPr>
          <w:b/>
          <w:sz w:val="28"/>
          <w:szCs w:val="28"/>
        </w:rPr>
        <w:lastRenderedPageBreak/>
        <w:t>Приложения</w:t>
      </w:r>
      <w:r w:rsidRPr="00EC6394">
        <w:rPr>
          <w:sz w:val="28"/>
          <w:szCs w:val="28"/>
        </w:rPr>
        <w:t xml:space="preserve"> оформляют как продолжение </w:t>
      </w:r>
      <w:r w:rsidR="00D61E00">
        <w:rPr>
          <w:sz w:val="28"/>
          <w:szCs w:val="28"/>
        </w:rPr>
        <w:t>отчета</w:t>
      </w:r>
      <w:r w:rsidRPr="00EC6394">
        <w:rPr>
          <w:sz w:val="28"/>
          <w:szCs w:val="28"/>
        </w:rPr>
        <w:t xml:space="preserve"> и размещают </w:t>
      </w:r>
      <w:r w:rsidRPr="00EC6394">
        <w:rPr>
          <w:b/>
          <w:bCs/>
          <w:sz w:val="28"/>
          <w:szCs w:val="28"/>
        </w:rPr>
        <w:t>после</w:t>
      </w:r>
      <w:r w:rsidRPr="00EC6394">
        <w:rPr>
          <w:sz w:val="28"/>
          <w:szCs w:val="28"/>
        </w:rPr>
        <w:t xml:space="preserve"> списка использованной литературы. Каждое приложение начинается</w:t>
      </w:r>
      <w:r>
        <w:rPr>
          <w:sz w:val="28"/>
          <w:szCs w:val="28"/>
        </w:rPr>
        <w:t xml:space="preserve"> с новой страницы с указанием названия по центру верхней строки </w:t>
      </w:r>
      <w:r w:rsidRPr="00EC6394">
        <w:rPr>
          <w:sz w:val="28"/>
          <w:szCs w:val="28"/>
        </w:rPr>
        <w:t xml:space="preserve">слова «ПРИЛОЖЕНИЕ» и порядкового номера приложения (без знака №), записанного арабскими цифрами, например: </w:t>
      </w:r>
    </w:p>
    <w:p w:rsidR="00561FF1" w:rsidRPr="00751356" w:rsidRDefault="00561FF1" w:rsidP="00561FF1">
      <w:pPr>
        <w:widowControl w:val="0"/>
        <w:tabs>
          <w:tab w:val="left" w:pos="270"/>
        </w:tabs>
        <w:spacing w:line="288" w:lineRule="auto"/>
        <w:jc w:val="center"/>
        <w:rPr>
          <w:b/>
          <w:sz w:val="28"/>
          <w:szCs w:val="28"/>
        </w:rPr>
      </w:pPr>
      <w:r w:rsidRPr="00751356">
        <w:rPr>
          <w:b/>
          <w:sz w:val="28"/>
          <w:szCs w:val="28"/>
        </w:rPr>
        <w:t xml:space="preserve">Приложение 1 </w:t>
      </w:r>
      <w:r w:rsidR="00D61E00">
        <w:rPr>
          <w:b/>
          <w:sz w:val="28"/>
          <w:szCs w:val="28"/>
        </w:rPr>
        <w:t>–</w:t>
      </w:r>
      <w:r w:rsidRPr="00751356">
        <w:rPr>
          <w:b/>
          <w:sz w:val="28"/>
          <w:szCs w:val="28"/>
        </w:rPr>
        <w:t xml:space="preserve"> </w:t>
      </w:r>
      <w:r w:rsidR="00D61E00">
        <w:rPr>
          <w:b/>
          <w:sz w:val="28"/>
          <w:szCs w:val="28"/>
        </w:rPr>
        <w:t>Сравнительная характеристика типов государственных учреждений</w:t>
      </w:r>
    </w:p>
    <w:p w:rsidR="00561FF1" w:rsidRPr="00751356" w:rsidRDefault="00561FF1" w:rsidP="00561FF1">
      <w:pPr>
        <w:widowControl w:val="0"/>
        <w:tabs>
          <w:tab w:val="left" w:pos="270"/>
        </w:tabs>
        <w:spacing w:line="288" w:lineRule="auto"/>
        <w:ind w:firstLine="851"/>
        <w:jc w:val="both"/>
        <w:rPr>
          <w:b/>
          <w:sz w:val="28"/>
          <w:szCs w:val="28"/>
        </w:rPr>
      </w:pPr>
      <w:r w:rsidRPr="00751356">
        <w:rPr>
          <w:sz w:val="28"/>
          <w:szCs w:val="28"/>
        </w:rPr>
        <w:t>При переносе части приложения на следующую страницу в верхний правый угол помещаются слова «Продолжение приложения» с указанием номера. На все имеющиеся в работе приложения дают ссылки в основном тексте работы.</w:t>
      </w:r>
    </w:p>
    <w:p w:rsidR="00561FF1" w:rsidRPr="00751356" w:rsidRDefault="00561FF1" w:rsidP="00561FF1">
      <w:pPr>
        <w:widowControl w:val="0"/>
        <w:tabs>
          <w:tab w:val="left" w:pos="270"/>
        </w:tabs>
        <w:spacing w:line="288" w:lineRule="auto"/>
        <w:ind w:firstLine="851"/>
        <w:jc w:val="both"/>
        <w:rPr>
          <w:sz w:val="28"/>
          <w:szCs w:val="28"/>
        </w:rPr>
      </w:pPr>
      <w:r w:rsidRPr="00751356">
        <w:rPr>
          <w:b/>
          <w:sz w:val="28"/>
          <w:szCs w:val="28"/>
        </w:rPr>
        <w:t>Список использованной литературы</w:t>
      </w:r>
      <w:r w:rsidRPr="00751356">
        <w:rPr>
          <w:sz w:val="28"/>
          <w:szCs w:val="28"/>
        </w:rPr>
        <w:t xml:space="preserve"> должен содержать перечень источников, использованных при выполнении </w:t>
      </w:r>
      <w:r w:rsidR="00D61E00">
        <w:rPr>
          <w:sz w:val="28"/>
          <w:szCs w:val="28"/>
        </w:rPr>
        <w:t>отчета</w:t>
      </w:r>
      <w:r w:rsidRPr="00751356">
        <w:rPr>
          <w:sz w:val="28"/>
          <w:szCs w:val="28"/>
        </w:rPr>
        <w:t xml:space="preserve">. Каждый источник указывается строго в соответствии с его наименованием: фамилия и инициалы автора, название работы, место издания, издательство, год издания, номера используемых страниц.    </w:t>
      </w:r>
    </w:p>
    <w:p w:rsidR="00561FF1" w:rsidRPr="00751356" w:rsidRDefault="00561FF1" w:rsidP="00561FF1">
      <w:pPr>
        <w:widowControl w:val="0"/>
        <w:spacing w:line="288" w:lineRule="auto"/>
        <w:ind w:firstLine="851"/>
        <w:jc w:val="both"/>
        <w:rPr>
          <w:sz w:val="28"/>
          <w:szCs w:val="28"/>
        </w:rPr>
      </w:pPr>
      <w:r>
        <w:rPr>
          <w:sz w:val="28"/>
          <w:szCs w:val="28"/>
        </w:rPr>
        <w:t>И</w:t>
      </w:r>
      <w:r w:rsidRPr="00751356">
        <w:rPr>
          <w:sz w:val="28"/>
          <w:szCs w:val="28"/>
        </w:rPr>
        <w:t>спользованные в работе литературные источники располагаются в следующей последовательности:</w:t>
      </w:r>
    </w:p>
    <w:p w:rsidR="00561FF1" w:rsidRPr="00751356" w:rsidRDefault="00561FF1" w:rsidP="00561FF1">
      <w:pPr>
        <w:widowControl w:val="0"/>
        <w:numPr>
          <w:ilvl w:val="0"/>
          <w:numId w:val="30"/>
        </w:numPr>
        <w:overflowPunct w:val="0"/>
        <w:autoSpaceDE w:val="0"/>
        <w:autoSpaceDN w:val="0"/>
        <w:adjustRightInd w:val="0"/>
        <w:spacing w:line="288" w:lineRule="auto"/>
        <w:ind w:left="0" w:firstLine="851"/>
        <w:jc w:val="both"/>
        <w:textAlignment w:val="baseline"/>
        <w:rPr>
          <w:i/>
          <w:sz w:val="28"/>
          <w:szCs w:val="28"/>
        </w:rPr>
      </w:pPr>
      <w:r>
        <w:rPr>
          <w:i/>
          <w:sz w:val="28"/>
          <w:szCs w:val="28"/>
        </w:rPr>
        <w:t>Ук</w:t>
      </w:r>
      <w:r w:rsidRPr="00751356">
        <w:rPr>
          <w:i/>
          <w:sz w:val="28"/>
          <w:szCs w:val="28"/>
        </w:rPr>
        <w:t>азы Президента РФ</w:t>
      </w:r>
      <w:r>
        <w:rPr>
          <w:i/>
          <w:sz w:val="28"/>
          <w:szCs w:val="28"/>
        </w:rPr>
        <w:t>,</w:t>
      </w:r>
      <w:r w:rsidRPr="00BF4F55">
        <w:rPr>
          <w:i/>
          <w:sz w:val="28"/>
          <w:szCs w:val="28"/>
        </w:rPr>
        <w:t xml:space="preserve"> </w:t>
      </w:r>
      <w:r w:rsidRPr="00751356">
        <w:rPr>
          <w:i/>
          <w:sz w:val="28"/>
          <w:szCs w:val="28"/>
        </w:rPr>
        <w:t>Федеральные законы,</w:t>
      </w:r>
      <w:r>
        <w:rPr>
          <w:i/>
          <w:sz w:val="28"/>
          <w:szCs w:val="28"/>
        </w:rPr>
        <w:t xml:space="preserve"> Постановления и др.</w:t>
      </w:r>
    </w:p>
    <w:p w:rsidR="00561FF1" w:rsidRPr="00751356" w:rsidRDefault="00561FF1" w:rsidP="00561FF1">
      <w:pPr>
        <w:widowControl w:val="0"/>
        <w:numPr>
          <w:ilvl w:val="0"/>
          <w:numId w:val="29"/>
        </w:numPr>
        <w:overflowPunct w:val="0"/>
        <w:autoSpaceDE w:val="0"/>
        <w:autoSpaceDN w:val="0"/>
        <w:adjustRightInd w:val="0"/>
        <w:spacing w:line="288" w:lineRule="auto"/>
        <w:ind w:left="0" w:firstLine="851"/>
        <w:jc w:val="both"/>
        <w:textAlignment w:val="baseline"/>
        <w:rPr>
          <w:i/>
          <w:sz w:val="28"/>
          <w:szCs w:val="28"/>
        </w:rPr>
      </w:pPr>
      <w:r w:rsidRPr="00751356">
        <w:rPr>
          <w:i/>
          <w:sz w:val="28"/>
          <w:szCs w:val="28"/>
        </w:rPr>
        <w:t xml:space="preserve">Материалы </w:t>
      </w:r>
      <w:proofErr w:type="spellStart"/>
      <w:r w:rsidRPr="00751356">
        <w:rPr>
          <w:i/>
          <w:sz w:val="28"/>
          <w:szCs w:val="28"/>
        </w:rPr>
        <w:t>Ростата</w:t>
      </w:r>
      <w:proofErr w:type="spellEnd"/>
      <w:r w:rsidRPr="00751356">
        <w:rPr>
          <w:i/>
          <w:sz w:val="28"/>
          <w:szCs w:val="28"/>
        </w:rPr>
        <w:t xml:space="preserve"> РФ; отчетные материалы финансовых и налоговых органов, предприятий; инструкции.</w:t>
      </w:r>
    </w:p>
    <w:p w:rsidR="00561FF1" w:rsidRPr="00751356" w:rsidRDefault="00561FF1" w:rsidP="00561FF1">
      <w:pPr>
        <w:widowControl w:val="0"/>
        <w:numPr>
          <w:ilvl w:val="0"/>
          <w:numId w:val="29"/>
        </w:numPr>
        <w:overflowPunct w:val="0"/>
        <w:autoSpaceDE w:val="0"/>
        <w:autoSpaceDN w:val="0"/>
        <w:adjustRightInd w:val="0"/>
        <w:spacing w:line="288" w:lineRule="auto"/>
        <w:ind w:left="0" w:firstLine="851"/>
        <w:jc w:val="both"/>
        <w:textAlignment w:val="baseline"/>
        <w:rPr>
          <w:i/>
          <w:sz w:val="28"/>
          <w:szCs w:val="28"/>
        </w:rPr>
      </w:pPr>
      <w:r w:rsidRPr="00751356">
        <w:rPr>
          <w:i/>
          <w:sz w:val="28"/>
          <w:szCs w:val="28"/>
        </w:rPr>
        <w:t>Монографии и статьи журналов, газет, научных сборников по алфавиту фамилий авторов и основных заглавий (если автор не указан или имеет место коллектив авторов с указанием автора общей редакции).</w:t>
      </w:r>
    </w:p>
    <w:p w:rsidR="00561FF1" w:rsidRDefault="00561FF1" w:rsidP="00561FF1">
      <w:pPr>
        <w:widowControl w:val="0"/>
        <w:overflowPunct w:val="0"/>
        <w:autoSpaceDE w:val="0"/>
        <w:autoSpaceDN w:val="0"/>
        <w:adjustRightInd w:val="0"/>
        <w:spacing w:line="288" w:lineRule="auto"/>
        <w:ind w:firstLine="709"/>
        <w:jc w:val="both"/>
        <w:textAlignment w:val="baseline"/>
        <w:rPr>
          <w:sz w:val="28"/>
          <w:szCs w:val="28"/>
        </w:rPr>
      </w:pPr>
      <w:r w:rsidRPr="00751356">
        <w:rPr>
          <w:sz w:val="28"/>
          <w:szCs w:val="28"/>
        </w:rPr>
        <w:t>При оформлении списка литературы необходимо обратить внимание как на последовательность расположения источников, так и на их правильное описание.</w:t>
      </w:r>
      <w:r w:rsidRPr="00B2395D">
        <w:rPr>
          <w:sz w:val="28"/>
          <w:szCs w:val="28"/>
        </w:rPr>
        <w:t xml:space="preserve"> </w:t>
      </w:r>
      <w:r w:rsidRPr="00751356">
        <w:rPr>
          <w:sz w:val="28"/>
          <w:szCs w:val="28"/>
        </w:rPr>
        <w:t>Перечень использованных литературных источников включается в сквозную нумерацию страниц.</w:t>
      </w:r>
      <w:r>
        <w:rPr>
          <w:i/>
          <w:sz w:val="28"/>
          <w:szCs w:val="28"/>
        </w:rPr>
        <w:t xml:space="preserve"> </w:t>
      </w:r>
      <w:r w:rsidRPr="00B2395D">
        <w:rPr>
          <w:sz w:val="28"/>
          <w:szCs w:val="28"/>
        </w:rPr>
        <w:t>Пример оформления списка использованной литературы см. в Приложении</w:t>
      </w:r>
      <w:r>
        <w:rPr>
          <w:sz w:val="28"/>
          <w:szCs w:val="28"/>
        </w:rPr>
        <w:t xml:space="preserve"> </w:t>
      </w:r>
      <w:r w:rsidR="00C874A5">
        <w:rPr>
          <w:sz w:val="28"/>
          <w:szCs w:val="28"/>
        </w:rPr>
        <w:t>4</w:t>
      </w:r>
      <w:r>
        <w:rPr>
          <w:sz w:val="28"/>
          <w:szCs w:val="28"/>
        </w:rPr>
        <w:t xml:space="preserve">. </w:t>
      </w:r>
      <w:r w:rsidR="005B3CB1">
        <w:rPr>
          <w:sz w:val="28"/>
          <w:szCs w:val="28"/>
        </w:rPr>
        <w:t>Отчет должен</w:t>
      </w:r>
      <w:r w:rsidRPr="00EC6394">
        <w:rPr>
          <w:sz w:val="28"/>
          <w:szCs w:val="28"/>
        </w:rPr>
        <w:t xml:space="preserve"> содержать не менее </w:t>
      </w:r>
      <w:r>
        <w:rPr>
          <w:sz w:val="28"/>
          <w:szCs w:val="28"/>
        </w:rPr>
        <w:t>1</w:t>
      </w:r>
      <w:r w:rsidRPr="00EC6394">
        <w:rPr>
          <w:sz w:val="28"/>
          <w:szCs w:val="28"/>
        </w:rPr>
        <w:t xml:space="preserve">5 фактически использованных источников.        </w:t>
      </w:r>
    </w:p>
    <w:p w:rsidR="00F21C8D" w:rsidRDefault="00F21C8D" w:rsidP="00561FF1">
      <w:pPr>
        <w:widowControl w:val="0"/>
        <w:overflowPunct w:val="0"/>
        <w:autoSpaceDE w:val="0"/>
        <w:autoSpaceDN w:val="0"/>
        <w:adjustRightInd w:val="0"/>
        <w:spacing w:line="288" w:lineRule="auto"/>
        <w:ind w:firstLine="709"/>
        <w:jc w:val="both"/>
        <w:textAlignment w:val="baseline"/>
        <w:rPr>
          <w:sz w:val="28"/>
          <w:szCs w:val="28"/>
        </w:rPr>
      </w:pPr>
    </w:p>
    <w:p w:rsidR="00F21C8D" w:rsidRDefault="00F21C8D" w:rsidP="00561FF1">
      <w:pPr>
        <w:widowControl w:val="0"/>
        <w:overflowPunct w:val="0"/>
        <w:autoSpaceDE w:val="0"/>
        <w:autoSpaceDN w:val="0"/>
        <w:adjustRightInd w:val="0"/>
        <w:spacing w:line="288" w:lineRule="auto"/>
        <w:ind w:firstLine="709"/>
        <w:jc w:val="both"/>
        <w:textAlignment w:val="baseline"/>
        <w:rPr>
          <w:sz w:val="28"/>
          <w:szCs w:val="28"/>
        </w:rPr>
      </w:pPr>
    </w:p>
    <w:p w:rsidR="00F21C8D" w:rsidRDefault="00F21C8D" w:rsidP="00561FF1">
      <w:pPr>
        <w:widowControl w:val="0"/>
        <w:overflowPunct w:val="0"/>
        <w:autoSpaceDE w:val="0"/>
        <w:autoSpaceDN w:val="0"/>
        <w:adjustRightInd w:val="0"/>
        <w:spacing w:line="288" w:lineRule="auto"/>
        <w:ind w:firstLine="709"/>
        <w:jc w:val="both"/>
        <w:textAlignment w:val="baseline"/>
        <w:rPr>
          <w:sz w:val="28"/>
          <w:szCs w:val="28"/>
        </w:rPr>
      </w:pPr>
    </w:p>
    <w:p w:rsidR="00F21C8D" w:rsidRDefault="00F21C8D" w:rsidP="00561FF1">
      <w:pPr>
        <w:widowControl w:val="0"/>
        <w:overflowPunct w:val="0"/>
        <w:autoSpaceDE w:val="0"/>
        <w:autoSpaceDN w:val="0"/>
        <w:adjustRightInd w:val="0"/>
        <w:spacing w:line="288" w:lineRule="auto"/>
        <w:ind w:firstLine="709"/>
        <w:jc w:val="both"/>
        <w:textAlignment w:val="baseline"/>
        <w:rPr>
          <w:sz w:val="28"/>
          <w:szCs w:val="28"/>
        </w:rPr>
      </w:pPr>
    </w:p>
    <w:p w:rsidR="00F21C8D" w:rsidRDefault="00F21C8D" w:rsidP="00561FF1">
      <w:pPr>
        <w:widowControl w:val="0"/>
        <w:overflowPunct w:val="0"/>
        <w:autoSpaceDE w:val="0"/>
        <w:autoSpaceDN w:val="0"/>
        <w:adjustRightInd w:val="0"/>
        <w:spacing w:line="288" w:lineRule="auto"/>
        <w:ind w:firstLine="709"/>
        <w:jc w:val="both"/>
        <w:textAlignment w:val="baseline"/>
        <w:rPr>
          <w:sz w:val="28"/>
          <w:szCs w:val="28"/>
        </w:rPr>
      </w:pPr>
    </w:p>
    <w:p w:rsidR="00F21C8D" w:rsidRDefault="00F21C8D" w:rsidP="00561FF1">
      <w:pPr>
        <w:widowControl w:val="0"/>
        <w:overflowPunct w:val="0"/>
        <w:autoSpaceDE w:val="0"/>
        <w:autoSpaceDN w:val="0"/>
        <w:adjustRightInd w:val="0"/>
        <w:spacing w:line="288" w:lineRule="auto"/>
        <w:ind w:firstLine="709"/>
        <w:jc w:val="both"/>
        <w:textAlignment w:val="baseline"/>
        <w:rPr>
          <w:sz w:val="28"/>
          <w:szCs w:val="28"/>
        </w:rPr>
      </w:pPr>
    </w:p>
    <w:p w:rsidR="00F21C8D" w:rsidRDefault="00F21C8D" w:rsidP="00561FF1">
      <w:pPr>
        <w:widowControl w:val="0"/>
        <w:overflowPunct w:val="0"/>
        <w:autoSpaceDE w:val="0"/>
        <w:autoSpaceDN w:val="0"/>
        <w:adjustRightInd w:val="0"/>
        <w:spacing w:line="288" w:lineRule="auto"/>
        <w:ind w:firstLine="709"/>
        <w:jc w:val="both"/>
        <w:textAlignment w:val="baseline"/>
        <w:rPr>
          <w:sz w:val="28"/>
          <w:szCs w:val="28"/>
        </w:rPr>
      </w:pPr>
    </w:p>
    <w:p w:rsidR="00391DB1" w:rsidRPr="00751356" w:rsidRDefault="00391DB1" w:rsidP="00391DB1">
      <w:pPr>
        <w:widowControl w:val="0"/>
        <w:overflowPunct w:val="0"/>
        <w:autoSpaceDE w:val="0"/>
        <w:autoSpaceDN w:val="0"/>
        <w:adjustRightInd w:val="0"/>
        <w:spacing w:line="288" w:lineRule="auto"/>
        <w:jc w:val="center"/>
        <w:textAlignment w:val="baseline"/>
        <w:outlineLvl w:val="0"/>
        <w:rPr>
          <w:b/>
          <w:sz w:val="28"/>
          <w:szCs w:val="28"/>
        </w:rPr>
      </w:pPr>
      <w:r>
        <w:rPr>
          <w:b/>
          <w:sz w:val="28"/>
          <w:szCs w:val="28"/>
        </w:rPr>
        <w:lastRenderedPageBreak/>
        <w:t xml:space="preserve">Приложение </w:t>
      </w:r>
      <w:r w:rsidR="00C12C4F">
        <w:rPr>
          <w:b/>
          <w:sz w:val="28"/>
          <w:szCs w:val="28"/>
        </w:rPr>
        <w:t>1</w:t>
      </w:r>
      <w:r>
        <w:rPr>
          <w:b/>
          <w:sz w:val="28"/>
          <w:szCs w:val="28"/>
        </w:rPr>
        <w:t xml:space="preserve"> -Пример оформления титульного листа</w:t>
      </w:r>
    </w:p>
    <w:p w:rsidR="00391DB1" w:rsidRDefault="00391DB1" w:rsidP="00391DB1">
      <w:pPr>
        <w:widowControl w:val="0"/>
        <w:spacing w:line="288" w:lineRule="auto"/>
        <w:jc w:val="center"/>
        <w:rPr>
          <w:sz w:val="28"/>
          <w:szCs w:val="28"/>
        </w:rPr>
      </w:pPr>
    </w:p>
    <w:p w:rsidR="00391DB1" w:rsidRDefault="00391DB1" w:rsidP="00391DB1">
      <w:pPr>
        <w:widowControl w:val="0"/>
        <w:spacing w:line="288" w:lineRule="auto"/>
        <w:jc w:val="center"/>
        <w:rPr>
          <w:sz w:val="28"/>
          <w:szCs w:val="28"/>
        </w:rPr>
      </w:pPr>
      <w:r w:rsidRPr="00751356">
        <w:rPr>
          <w:sz w:val="28"/>
          <w:szCs w:val="28"/>
        </w:rPr>
        <w:t xml:space="preserve">МИНИСТЕРСТВО </w:t>
      </w:r>
      <w:r>
        <w:rPr>
          <w:sz w:val="28"/>
          <w:szCs w:val="28"/>
        </w:rPr>
        <w:t>НАУКИ И ВЫСШЕГО ОБРАЗОВАНИЯ</w:t>
      </w:r>
      <w:r w:rsidRPr="00751356">
        <w:rPr>
          <w:sz w:val="28"/>
          <w:szCs w:val="28"/>
        </w:rPr>
        <w:t xml:space="preserve"> </w:t>
      </w:r>
    </w:p>
    <w:p w:rsidR="00391DB1" w:rsidRPr="00751356" w:rsidRDefault="00391DB1" w:rsidP="00391DB1">
      <w:pPr>
        <w:widowControl w:val="0"/>
        <w:spacing w:line="288" w:lineRule="auto"/>
        <w:jc w:val="center"/>
        <w:rPr>
          <w:sz w:val="28"/>
          <w:szCs w:val="28"/>
        </w:rPr>
      </w:pPr>
      <w:r w:rsidRPr="00751356">
        <w:rPr>
          <w:sz w:val="28"/>
          <w:szCs w:val="28"/>
        </w:rPr>
        <w:t>РОССИЙСКОЙ</w:t>
      </w:r>
      <w:r>
        <w:rPr>
          <w:sz w:val="28"/>
          <w:szCs w:val="28"/>
        </w:rPr>
        <w:t xml:space="preserve"> </w:t>
      </w:r>
      <w:r w:rsidRPr="00751356">
        <w:rPr>
          <w:sz w:val="28"/>
          <w:szCs w:val="28"/>
        </w:rPr>
        <w:t>ФЕДЕРАЦИИ</w:t>
      </w:r>
    </w:p>
    <w:p w:rsidR="00391DB1" w:rsidRPr="00751356" w:rsidRDefault="00391DB1" w:rsidP="00391DB1">
      <w:pPr>
        <w:widowControl w:val="0"/>
        <w:spacing w:line="288" w:lineRule="auto"/>
        <w:jc w:val="center"/>
        <w:rPr>
          <w:sz w:val="28"/>
          <w:szCs w:val="28"/>
        </w:rPr>
      </w:pPr>
    </w:p>
    <w:p w:rsidR="00391DB1" w:rsidRPr="00751356" w:rsidRDefault="00391DB1" w:rsidP="00391DB1">
      <w:pPr>
        <w:widowControl w:val="0"/>
        <w:spacing w:line="288" w:lineRule="auto"/>
        <w:jc w:val="center"/>
        <w:rPr>
          <w:sz w:val="28"/>
          <w:szCs w:val="28"/>
        </w:rPr>
      </w:pPr>
      <w:r w:rsidRPr="00751356">
        <w:rPr>
          <w:sz w:val="28"/>
          <w:szCs w:val="28"/>
        </w:rPr>
        <w:t>РОСТОВСКИЙ ГОСУДАРСТВЕННЫЙ ЭКОНОМИЧЕСКИЙ  УНИВЕРСИТЕТ  (РИНХ)</w:t>
      </w:r>
    </w:p>
    <w:p w:rsidR="00391DB1" w:rsidRPr="00751356" w:rsidRDefault="00391DB1" w:rsidP="00391DB1">
      <w:pPr>
        <w:widowControl w:val="0"/>
        <w:spacing w:line="288" w:lineRule="auto"/>
        <w:jc w:val="center"/>
        <w:rPr>
          <w:b/>
          <w:sz w:val="28"/>
          <w:szCs w:val="28"/>
        </w:rPr>
      </w:pPr>
    </w:p>
    <w:p w:rsidR="00391DB1" w:rsidRPr="00751356" w:rsidRDefault="00391DB1" w:rsidP="00391DB1">
      <w:pPr>
        <w:widowControl w:val="0"/>
        <w:spacing w:line="288" w:lineRule="auto"/>
        <w:jc w:val="center"/>
        <w:rPr>
          <w:b/>
          <w:sz w:val="28"/>
          <w:szCs w:val="28"/>
        </w:rPr>
      </w:pPr>
      <w:r w:rsidRPr="00751356">
        <w:rPr>
          <w:b/>
          <w:sz w:val="28"/>
          <w:szCs w:val="28"/>
        </w:rPr>
        <w:t>Факультет Экономики и финансов</w:t>
      </w:r>
    </w:p>
    <w:p w:rsidR="00391DB1" w:rsidRPr="00751356" w:rsidRDefault="00391DB1" w:rsidP="00391DB1">
      <w:pPr>
        <w:widowControl w:val="0"/>
        <w:spacing w:line="288" w:lineRule="auto"/>
        <w:jc w:val="center"/>
        <w:rPr>
          <w:b/>
          <w:sz w:val="28"/>
          <w:szCs w:val="28"/>
        </w:rPr>
      </w:pPr>
      <w:r w:rsidRPr="00751356">
        <w:rPr>
          <w:b/>
          <w:sz w:val="28"/>
          <w:szCs w:val="28"/>
        </w:rPr>
        <w:t xml:space="preserve">Кафедра </w:t>
      </w:r>
      <w:r>
        <w:rPr>
          <w:b/>
          <w:sz w:val="28"/>
          <w:szCs w:val="28"/>
        </w:rPr>
        <w:t>«</w:t>
      </w:r>
      <w:r w:rsidRPr="00751356">
        <w:rPr>
          <w:b/>
          <w:sz w:val="28"/>
          <w:szCs w:val="28"/>
        </w:rPr>
        <w:t>Финансы</w:t>
      </w:r>
      <w:r>
        <w:rPr>
          <w:b/>
          <w:sz w:val="28"/>
          <w:szCs w:val="28"/>
        </w:rPr>
        <w:t>»</w:t>
      </w:r>
    </w:p>
    <w:p w:rsidR="00391DB1" w:rsidRPr="00751356" w:rsidRDefault="00391DB1" w:rsidP="00391DB1">
      <w:pPr>
        <w:widowControl w:val="0"/>
        <w:spacing w:line="288" w:lineRule="auto"/>
        <w:jc w:val="center"/>
        <w:rPr>
          <w:sz w:val="28"/>
          <w:szCs w:val="28"/>
        </w:rPr>
      </w:pPr>
    </w:p>
    <w:p w:rsidR="00391DB1" w:rsidRDefault="00391DB1" w:rsidP="00391DB1">
      <w:pPr>
        <w:widowControl w:val="0"/>
        <w:spacing w:line="288" w:lineRule="auto"/>
        <w:rPr>
          <w:lang w:eastAsia="zh-CN"/>
        </w:rPr>
      </w:pPr>
    </w:p>
    <w:p w:rsidR="00DC01FB" w:rsidRDefault="00DC01FB" w:rsidP="00391DB1">
      <w:pPr>
        <w:widowControl w:val="0"/>
        <w:spacing w:line="288" w:lineRule="auto"/>
        <w:rPr>
          <w:lang w:eastAsia="zh-CN"/>
        </w:rPr>
      </w:pPr>
    </w:p>
    <w:p w:rsidR="00391DB1" w:rsidRPr="00751356" w:rsidRDefault="00391DB1" w:rsidP="00391DB1">
      <w:pPr>
        <w:widowControl w:val="0"/>
        <w:spacing w:line="288" w:lineRule="auto"/>
        <w:rPr>
          <w:lang w:eastAsia="zh-CN"/>
        </w:rPr>
      </w:pPr>
    </w:p>
    <w:p w:rsidR="00391DB1" w:rsidRPr="00751356" w:rsidRDefault="00391DB1" w:rsidP="00391DB1">
      <w:pPr>
        <w:widowControl w:val="0"/>
        <w:spacing w:line="288" w:lineRule="auto"/>
        <w:rPr>
          <w:lang w:eastAsia="zh-CN"/>
        </w:rPr>
      </w:pPr>
    </w:p>
    <w:p w:rsidR="00391DB1" w:rsidRPr="00751356" w:rsidRDefault="00391DB1" w:rsidP="00391DB1">
      <w:pPr>
        <w:widowControl w:val="0"/>
        <w:spacing w:line="288" w:lineRule="auto"/>
        <w:rPr>
          <w:lang w:eastAsia="zh-CN"/>
        </w:rPr>
      </w:pPr>
    </w:p>
    <w:p w:rsidR="00391DB1" w:rsidRDefault="00391DB1" w:rsidP="00391DB1">
      <w:pPr>
        <w:widowControl w:val="0"/>
        <w:tabs>
          <w:tab w:val="left" w:pos="270"/>
        </w:tabs>
        <w:spacing w:line="288" w:lineRule="auto"/>
        <w:jc w:val="center"/>
        <w:outlineLvl w:val="3"/>
        <w:rPr>
          <w:b/>
          <w:bCs/>
          <w:sz w:val="28"/>
          <w:szCs w:val="28"/>
        </w:rPr>
      </w:pPr>
      <w:r>
        <w:rPr>
          <w:b/>
          <w:bCs/>
          <w:sz w:val="28"/>
          <w:szCs w:val="28"/>
        </w:rPr>
        <w:t>Отчет о прохождении производственной практики</w:t>
      </w:r>
    </w:p>
    <w:p w:rsidR="00391DB1" w:rsidRPr="00751356" w:rsidRDefault="00391DB1" w:rsidP="00391DB1">
      <w:pPr>
        <w:widowControl w:val="0"/>
        <w:tabs>
          <w:tab w:val="left" w:pos="270"/>
        </w:tabs>
        <w:spacing w:line="288" w:lineRule="auto"/>
        <w:jc w:val="center"/>
        <w:outlineLvl w:val="3"/>
        <w:rPr>
          <w:b/>
          <w:bCs/>
          <w:sz w:val="28"/>
          <w:szCs w:val="28"/>
        </w:rPr>
      </w:pPr>
      <w:r>
        <w:rPr>
          <w:b/>
          <w:bCs/>
          <w:sz w:val="28"/>
          <w:szCs w:val="28"/>
        </w:rPr>
        <w:t xml:space="preserve"> (научно-исследовательская работа)</w:t>
      </w:r>
    </w:p>
    <w:p w:rsidR="00391DB1" w:rsidRDefault="00391DB1" w:rsidP="00391DB1">
      <w:pPr>
        <w:widowControl w:val="0"/>
        <w:spacing w:line="288" w:lineRule="auto"/>
        <w:jc w:val="both"/>
        <w:rPr>
          <w:sz w:val="28"/>
          <w:szCs w:val="28"/>
        </w:rPr>
      </w:pPr>
    </w:p>
    <w:p w:rsidR="00391DB1" w:rsidRPr="00751356" w:rsidRDefault="00391DB1" w:rsidP="00391DB1">
      <w:pPr>
        <w:widowControl w:val="0"/>
        <w:spacing w:line="288" w:lineRule="auto"/>
        <w:jc w:val="both"/>
        <w:rPr>
          <w:sz w:val="28"/>
          <w:szCs w:val="28"/>
        </w:rPr>
      </w:pPr>
    </w:p>
    <w:p w:rsidR="00391DB1" w:rsidRPr="00016769" w:rsidRDefault="00391DB1" w:rsidP="00391DB1">
      <w:pPr>
        <w:autoSpaceDE w:val="0"/>
        <w:autoSpaceDN w:val="0"/>
        <w:adjustRightInd w:val="0"/>
        <w:jc w:val="both"/>
        <w:rPr>
          <w:rFonts w:eastAsia="Calibri"/>
          <w:sz w:val="28"/>
          <w:szCs w:val="28"/>
        </w:rPr>
      </w:pPr>
      <w:r w:rsidRPr="00016769">
        <w:rPr>
          <w:rFonts w:eastAsia="Calibri"/>
          <w:sz w:val="28"/>
          <w:szCs w:val="28"/>
        </w:rPr>
        <w:t>Выполнил</w:t>
      </w:r>
      <w:r>
        <w:rPr>
          <w:rFonts w:eastAsia="Calibri"/>
          <w:sz w:val="28"/>
          <w:szCs w:val="28"/>
        </w:rPr>
        <w:t xml:space="preserve"> (а)</w:t>
      </w:r>
      <w:r w:rsidRPr="00016769">
        <w:rPr>
          <w:rFonts w:eastAsia="Calibri"/>
          <w:sz w:val="28"/>
          <w:szCs w:val="28"/>
        </w:rPr>
        <w:t>:</w:t>
      </w:r>
    </w:p>
    <w:p w:rsidR="00391DB1" w:rsidRPr="00016769" w:rsidRDefault="00391DB1" w:rsidP="00391DB1">
      <w:pPr>
        <w:autoSpaceDE w:val="0"/>
        <w:autoSpaceDN w:val="0"/>
        <w:adjustRightInd w:val="0"/>
        <w:jc w:val="both"/>
        <w:rPr>
          <w:rFonts w:eastAsia="Calibri"/>
          <w:sz w:val="28"/>
          <w:szCs w:val="28"/>
        </w:rPr>
      </w:pPr>
      <w:r w:rsidRPr="00016769">
        <w:rPr>
          <w:rFonts w:eastAsia="Calibri"/>
          <w:sz w:val="28"/>
          <w:szCs w:val="28"/>
        </w:rPr>
        <w:t>студент</w:t>
      </w:r>
      <w:r>
        <w:rPr>
          <w:rFonts w:eastAsia="Calibri"/>
          <w:sz w:val="28"/>
          <w:szCs w:val="28"/>
        </w:rPr>
        <w:t xml:space="preserve"> (ка)</w:t>
      </w:r>
      <w:r w:rsidRPr="00016769">
        <w:rPr>
          <w:rFonts w:eastAsia="Calibri"/>
          <w:sz w:val="28"/>
          <w:szCs w:val="28"/>
        </w:rPr>
        <w:t xml:space="preserve"> гр. </w:t>
      </w:r>
      <w:r>
        <w:rPr>
          <w:rFonts w:eastAsia="Calibri"/>
          <w:sz w:val="28"/>
          <w:szCs w:val="28"/>
        </w:rPr>
        <w:t>____</w:t>
      </w:r>
    </w:p>
    <w:p w:rsidR="00391DB1" w:rsidRPr="00016769" w:rsidRDefault="00391DB1" w:rsidP="00391DB1">
      <w:pPr>
        <w:autoSpaceDE w:val="0"/>
        <w:autoSpaceDN w:val="0"/>
        <w:adjustRightInd w:val="0"/>
        <w:jc w:val="both"/>
        <w:rPr>
          <w:rFonts w:eastAsia="Calibri"/>
          <w:sz w:val="28"/>
          <w:szCs w:val="28"/>
        </w:rPr>
      </w:pPr>
      <w:r w:rsidRPr="00016769">
        <w:rPr>
          <w:rFonts w:eastAsia="Calibri"/>
          <w:sz w:val="28"/>
          <w:szCs w:val="28"/>
        </w:rPr>
        <w:t xml:space="preserve">Направление </w:t>
      </w:r>
      <w:r>
        <w:rPr>
          <w:rFonts w:eastAsia="Calibri"/>
          <w:sz w:val="28"/>
          <w:szCs w:val="28"/>
        </w:rPr>
        <w:t>38.0</w:t>
      </w:r>
      <w:r w:rsidR="00C12C4F">
        <w:rPr>
          <w:rFonts w:eastAsia="Calibri"/>
          <w:sz w:val="28"/>
          <w:szCs w:val="28"/>
        </w:rPr>
        <w:t>3</w:t>
      </w:r>
      <w:r>
        <w:rPr>
          <w:rFonts w:eastAsia="Calibri"/>
          <w:sz w:val="28"/>
          <w:szCs w:val="28"/>
        </w:rPr>
        <w:t>.01</w:t>
      </w:r>
      <w:r w:rsidR="00C12C4F">
        <w:rPr>
          <w:rFonts w:eastAsia="Calibri"/>
          <w:sz w:val="28"/>
          <w:szCs w:val="28"/>
        </w:rPr>
        <w:t>.07</w:t>
      </w:r>
      <w:r>
        <w:rPr>
          <w:rFonts w:eastAsia="Calibri"/>
          <w:sz w:val="28"/>
          <w:szCs w:val="28"/>
        </w:rPr>
        <w:t xml:space="preserve"> </w:t>
      </w:r>
      <w:r w:rsidRPr="00016769">
        <w:rPr>
          <w:rFonts w:eastAsia="Calibri"/>
          <w:sz w:val="28"/>
          <w:szCs w:val="28"/>
        </w:rPr>
        <w:t xml:space="preserve">«Экономика»                       </w:t>
      </w:r>
      <w:r w:rsidR="00C12C4F">
        <w:rPr>
          <w:rFonts w:eastAsia="Calibri"/>
          <w:sz w:val="28"/>
          <w:szCs w:val="28"/>
        </w:rPr>
        <w:tab/>
      </w:r>
      <w:r w:rsidR="00C12C4F">
        <w:rPr>
          <w:rFonts w:eastAsia="Calibri"/>
          <w:sz w:val="28"/>
          <w:szCs w:val="28"/>
        </w:rPr>
        <w:tab/>
      </w:r>
      <w:r w:rsidRPr="00016769">
        <w:rPr>
          <w:rFonts w:eastAsia="Calibri"/>
          <w:sz w:val="28"/>
          <w:szCs w:val="28"/>
        </w:rPr>
        <w:t xml:space="preserve"> И.О.</w:t>
      </w:r>
      <w:r>
        <w:rPr>
          <w:rFonts w:eastAsia="Calibri"/>
          <w:sz w:val="28"/>
          <w:szCs w:val="28"/>
        </w:rPr>
        <w:t xml:space="preserve"> </w:t>
      </w:r>
      <w:r w:rsidRPr="00016769">
        <w:rPr>
          <w:rFonts w:eastAsia="Calibri"/>
          <w:sz w:val="28"/>
          <w:szCs w:val="28"/>
        </w:rPr>
        <w:t xml:space="preserve">Фамилия </w:t>
      </w:r>
    </w:p>
    <w:p w:rsidR="00391DB1" w:rsidRPr="00016769" w:rsidRDefault="00391DB1" w:rsidP="00391DB1">
      <w:pPr>
        <w:autoSpaceDE w:val="0"/>
        <w:autoSpaceDN w:val="0"/>
        <w:adjustRightInd w:val="0"/>
        <w:jc w:val="both"/>
        <w:rPr>
          <w:rFonts w:eastAsia="Calibri"/>
          <w:sz w:val="28"/>
          <w:szCs w:val="28"/>
        </w:rPr>
      </w:pPr>
    </w:p>
    <w:p w:rsidR="00391DB1" w:rsidRDefault="00391DB1" w:rsidP="00391DB1">
      <w:pPr>
        <w:autoSpaceDE w:val="0"/>
        <w:autoSpaceDN w:val="0"/>
        <w:adjustRightInd w:val="0"/>
        <w:jc w:val="both"/>
        <w:rPr>
          <w:rFonts w:eastAsia="Calibri"/>
          <w:sz w:val="28"/>
          <w:szCs w:val="28"/>
        </w:rPr>
      </w:pPr>
    </w:p>
    <w:p w:rsidR="00C12C4F" w:rsidRDefault="00C12C4F" w:rsidP="00391DB1">
      <w:pPr>
        <w:autoSpaceDE w:val="0"/>
        <w:autoSpaceDN w:val="0"/>
        <w:adjustRightInd w:val="0"/>
        <w:jc w:val="both"/>
        <w:rPr>
          <w:rFonts w:eastAsia="Calibri"/>
          <w:sz w:val="28"/>
          <w:szCs w:val="28"/>
        </w:rPr>
      </w:pPr>
    </w:p>
    <w:p w:rsidR="00391DB1" w:rsidRPr="00016769" w:rsidRDefault="00391DB1" w:rsidP="00391DB1">
      <w:pPr>
        <w:autoSpaceDE w:val="0"/>
        <w:autoSpaceDN w:val="0"/>
        <w:adjustRightInd w:val="0"/>
        <w:jc w:val="both"/>
        <w:rPr>
          <w:rFonts w:eastAsia="Calibri"/>
          <w:sz w:val="28"/>
          <w:szCs w:val="28"/>
        </w:rPr>
      </w:pPr>
      <w:r w:rsidRPr="00016769">
        <w:rPr>
          <w:rFonts w:eastAsia="Calibri"/>
          <w:sz w:val="28"/>
          <w:szCs w:val="28"/>
        </w:rPr>
        <w:t>Научный руководитель</w:t>
      </w:r>
    </w:p>
    <w:p w:rsidR="00391DB1" w:rsidRPr="00016769" w:rsidRDefault="00391DB1" w:rsidP="00391DB1">
      <w:pPr>
        <w:autoSpaceDE w:val="0"/>
        <w:autoSpaceDN w:val="0"/>
        <w:adjustRightInd w:val="0"/>
        <w:jc w:val="both"/>
        <w:rPr>
          <w:rFonts w:eastAsia="Calibri"/>
          <w:sz w:val="28"/>
          <w:szCs w:val="28"/>
        </w:rPr>
      </w:pPr>
      <w:r>
        <w:rPr>
          <w:rFonts w:eastAsia="Calibri"/>
          <w:sz w:val="28"/>
          <w:szCs w:val="28"/>
        </w:rPr>
        <w:t>уч.</w:t>
      </w:r>
      <w:r w:rsidR="008B2D6E">
        <w:rPr>
          <w:rFonts w:eastAsia="Calibri"/>
          <w:sz w:val="28"/>
          <w:szCs w:val="28"/>
        </w:rPr>
        <w:t xml:space="preserve"> </w:t>
      </w:r>
      <w:r>
        <w:rPr>
          <w:rFonts w:eastAsia="Calibri"/>
          <w:sz w:val="28"/>
          <w:szCs w:val="28"/>
        </w:rPr>
        <w:t>степень, звание</w:t>
      </w:r>
      <w:r w:rsidRPr="00016769">
        <w:rPr>
          <w:rFonts w:eastAsia="Calibri"/>
          <w:sz w:val="28"/>
          <w:szCs w:val="28"/>
        </w:rPr>
        <w:tab/>
      </w:r>
      <w:r w:rsidRPr="00016769">
        <w:rPr>
          <w:rFonts w:eastAsia="Calibri"/>
          <w:sz w:val="28"/>
          <w:szCs w:val="28"/>
        </w:rPr>
        <w:tab/>
      </w:r>
      <w:r w:rsidRPr="00016769">
        <w:rPr>
          <w:rFonts w:eastAsia="Calibri"/>
          <w:sz w:val="28"/>
          <w:szCs w:val="28"/>
        </w:rPr>
        <w:tab/>
      </w:r>
      <w:r w:rsidRPr="00016769">
        <w:rPr>
          <w:rFonts w:eastAsia="Calibri"/>
          <w:sz w:val="28"/>
          <w:szCs w:val="28"/>
        </w:rPr>
        <w:tab/>
      </w:r>
      <w:r w:rsidRPr="00016769">
        <w:rPr>
          <w:rFonts w:eastAsia="Calibri"/>
          <w:sz w:val="28"/>
          <w:szCs w:val="28"/>
        </w:rPr>
        <w:tab/>
      </w:r>
      <w:r>
        <w:rPr>
          <w:rFonts w:eastAsia="Calibri"/>
          <w:sz w:val="28"/>
          <w:szCs w:val="28"/>
        </w:rPr>
        <w:t xml:space="preserve">                            </w:t>
      </w:r>
      <w:r w:rsidRPr="00016769">
        <w:rPr>
          <w:rFonts w:eastAsia="Calibri"/>
          <w:sz w:val="28"/>
          <w:szCs w:val="28"/>
        </w:rPr>
        <w:t xml:space="preserve">И.О. Фамилия </w:t>
      </w:r>
    </w:p>
    <w:p w:rsidR="00391DB1" w:rsidRPr="00016769" w:rsidRDefault="00391DB1" w:rsidP="00391DB1">
      <w:pPr>
        <w:autoSpaceDE w:val="0"/>
        <w:autoSpaceDN w:val="0"/>
        <w:adjustRightInd w:val="0"/>
        <w:jc w:val="both"/>
        <w:rPr>
          <w:rFonts w:eastAsia="Calibri"/>
          <w:sz w:val="28"/>
          <w:szCs w:val="28"/>
        </w:rPr>
      </w:pPr>
    </w:p>
    <w:p w:rsidR="00391DB1" w:rsidRDefault="00391DB1" w:rsidP="00391DB1">
      <w:pPr>
        <w:autoSpaceDE w:val="0"/>
        <w:autoSpaceDN w:val="0"/>
        <w:adjustRightInd w:val="0"/>
        <w:jc w:val="both"/>
        <w:rPr>
          <w:rFonts w:eastAsia="Calibri"/>
          <w:sz w:val="28"/>
          <w:szCs w:val="28"/>
        </w:rPr>
      </w:pPr>
    </w:p>
    <w:p w:rsidR="00C12C4F" w:rsidRDefault="00C12C4F" w:rsidP="00391DB1">
      <w:pPr>
        <w:autoSpaceDE w:val="0"/>
        <w:autoSpaceDN w:val="0"/>
        <w:adjustRightInd w:val="0"/>
        <w:jc w:val="both"/>
        <w:rPr>
          <w:rFonts w:eastAsia="Calibri"/>
          <w:sz w:val="28"/>
          <w:szCs w:val="28"/>
        </w:rPr>
      </w:pPr>
    </w:p>
    <w:p w:rsidR="00391DB1" w:rsidRPr="00016769" w:rsidRDefault="00391DB1" w:rsidP="00391DB1">
      <w:pPr>
        <w:autoSpaceDE w:val="0"/>
        <w:autoSpaceDN w:val="0"/>
        <w:adjustRightInd w:val="0"/>
        <w:jc w:val="both"/>
        <w:rPr>
          <w:rFonts w:eastAsia="Calibri"/>
          <w:sz w:val="28"/>
          <w:szCs w:val="28"/>
        </w:rPr>
      </w:pPr>
      <w:r w:rsidRPr="00016769">
        <w:rPr>
          <w:rFonts w:eastAsia="Calibri"/>
          <w:sz w:val="28"/>
          <w:szCs w:val="28"/>
        </w:rPr>
        <w:t xml:space="preserve">Дата сдачи </w:t>
      </w:r>
      <w:r>
        <w:rPr>
          <w:rFonts w:eastAsia="Calibri"/>
          <w:sz w:val="28"/>
          <w:szCs w:val="28"/>
        </w:rPr>
        <w:t>отчета</w:t>
      </w:r>
      <w:r w:rsidRPr="00016769">
        <w:rPr>
          <w:rFonts w:eastAsia="Calibri"/>
          <w:sz w:val="28"/>
          <w:szCs w:val="28"/>
        </w:rPr>
        <w:t>:</w:t>
      </w:r>
    </w:p>
    <w:p w:rsidR="00391DB1" w:rsidRPr="00016769" w:rsidRDefault="00391DB1" w:rsidP="00391DB1">
      <w:pPr>
        <w:autoSpaceDE w:val="0"/>
        <w:autoSpaceDN w:val="0"/>
        <w:adjustRightInd w:val="0"/>
        <w:jc w:val="both"/>
        <w:rPr>
          <w:rFonts w:eastAsia="Calibri"/>
          <w:sz w:val="28"/>
          <w:szCs w:val="28"/>
        </w:rPr>
      </w:pPr>
      <w:r w:rsidRPr="00016769">
        <w:rPr>
          <w:rFonts w:eastAsia="Calibri"/>
          <w:sz w:val="28"/>
          <w:szCs w:val="28"/>
        </w:rPr>
        <w:t>Дата защиты</w:t>
      </w:r>
      <w:r>
        <w:rPr>
          <w:rFonts w:eastAsia="Calibri"/>
          <w:sz w:val="28"/>
          <w:szCs w:val="28"/>
        </w:rPr>
        <w:t xml:space="preserve"> о</w:t>
      </w:r>
      <w:r w:rsidR="008B2D6E">
        <w:rPr>
          <w:rFonts w:eastAsia="Calibri"/>
          <w:sz w:val="28"/>
          <w:szCs w:val="28"/>
        </w:rPr>
        <w:t>т</w:t>
      </w:r>
      <w:r>
        <w:rPr>
          <w:rFonts w:eastAsia="Calibri"/>
          <w:sz w:val="28"/>
          <w:szCs w:val="28"/>
        </w:rPr>
        <w:t>чета</w:t>
      </w:r>
      <w:r w:rsidRPr="00016769">
        <w:rPr>
          <w:rFonts w:eastAsia="Calibri"/>
          <w:sz w:val="28"/>
          <w:szCs w:val="28"/>
        </w:rPr>
        <w:t>:</w:t>
      </w:r>
    </w:p>
    <w:p w:rsidR="00391DB1" w:rsidRPr="00016769" w:rsidRDefault="00391DB1" w:rsidP="00391DB1">
      <w:pPr>
        <w:autoSpaceDE w:val="0"/>
        <w:autoSpaceDN w:val="0"/>
        <w:adjustRightInd w:val="0"/>
        <w:jc w:val="both"/>
        <w:rPr>
          <w:rFonts w:eastAsia="Calibri"/>
          <w:sz w:val="28"/>
          <w:szCs w:val="28"/>
        </w:rPr>
      </w:pPr>
      <w:r w:rsidRPr="00016769">
        <w:rPr>
          <w:rFonts w:eastAsia="Calibri"/>
          <w:sz w:val="28"/>
          <w:szCs w:val="28"/>
        </w:rPr>
        <w:t>Оценка:</w:t>
      </w:r>
    </w:p>
    <w:p w:rsidR="00391DB1" w:rsidRPr="00016769" w:rsidRDefault="00391DB1" w:rsidP="00391DB1">
      <w:pPr>
        <w:autoSpaceDE w:val="0"/>
        <w:autoSpaceDN w:val="0"/>
        <w:adjustRightInd w:val="0"/>
        <w:jc w:val="both"/>
        <w:rPr>
          <w:rFonts w:eastAsia="Calibri"/>
          <w:sz w:val="28"/>
          <w:szCs w:val="28"/>
        </w:rPr>
      </w:pPr>
    </w:p>
    <w:p w:rsidR="00391DB1" w:rsidRPr="00016769" w:rsidRDefault="00391DB1" w:rsidP="00391DB1">
      <w:pPr>
        <w:widowControl w:val="0"/>
        <w:tabs>
          <w:tab w:val="left" w:pos="270"/>
        </w:tabs>
        <w:spacing w:line="288" w:lineRule="auto"/>
        <w:jc w:val="both"/>
        <w:rPr>
          <w:sz w:val="28"/>
          <w:szCs w:val="28"/>
        </w:rPr>
      </w:pPr>
    </w:p>
    <w:p w:rsidR="00391DB1" w:rsidRPr="00016769" w:rsidRDefault="00391DB1" w:rsidP="00391DB1">
      <w:pPr>
        <w:widowControl w:val="0"/>
        <w:tabs>
          <w:tab w:val="left" w:pos="270"/>
        </w:tabs>
        <w:spacing w:line="288" w:lineRule="auto"/>
        <w:jc w:val="both"/>
        <w:rPr>
          <w:sz w:val="28"/>
          <w:szCs w:val="28"/>
        </w:rPr>
      </w:pPr>
    </w:p>
    <w:p w:rsidR="00391DB1" w:rsidRPr="00751356" w:rsidRDefault="00391DB1" w:rsidP="00391DB1">
      <w:pPr>
        <w:widowControl w:val="0"/>
        <w:tabs>
          <w:tab w:val="left" w:pos="270"/>
        </w:tabs>
        <w:spacing w:line="288" w:lineRule="auto"/>
        <w:jc w:val="both"/>
        <w:rPr>
          <w:sz w:val="28"/>
          <w:szCs w:val="28"/>
        </w:rPr>
      </w:pPr>
    </w:p>
    <w:p w:rsidR="00391DB1" w:rsidRPr="00751356" w:rsidRDefault="00391DB1" w:rsidP="00391DB1">
      <w:pPr>
        <w:widowControl w:val="0"/>
        <w:tabs>
          <w:tab w:val="left" w:pos="270"/>
        </w:tabs>
        <w:spacing w:line="288" w:lineRule="auto"/>
        <w:jc w:val="both"/>
        <w:rPr>
          <w:sz w:val="28"/>
          <w:szCs w:val="28"/>
        </w:rPr>
      </w:pPr>
    </w:p>
    <w:p w:rsidR="00391DB1" w:rsidRPr="00751356" w:rsidRDefault="00391DB1" w:rsidP="00391DB1">
      <w:pPr>
        <w:widowControl w:val="0"/>
        <w:tabs>
          <w:tab w:val="left" w:pos="270"/>
        </w:tabs>
        <w:spacing w:line="288" w:lineRule="auto"/>
        <w:jc w:val="both"/>
        <w:rPr>
          <w:sz w:val="28"/>
          <w:szCs w:val="28"/>
        </w:rPr>
      </w:pPr>
    </w:p>
    <w:p w:rsidR="00391DB1" w:rsidRDefault="00391DB1" w:rsidP="00391DB1">
      <w:pPr>
        <w:widowControl w:val="0"/>
        <w:tabs>
          <w:tab w:val="left" w:pos="270"/>
        </w:tabs>
        <w:spacing w:line="288" w:lineRule="auto"/>
        <w:jc w:val="center"/>
        <w:rPr>
          <w:sz w:val="28"/>
          <w:szCs w:val="28"/>
        </w:rPr>
      </w:pPr>
      <w:r w:rsidRPr="00751356">
        <w:rPr>
          <w:sz w:val="28"/>
          <w:szCs w:val="28"/>
        </w:rPr>
        <w:t>Ростов-на-Дону</w:t>
      </w:r>
      <w:r>
        <w:rPr>
          <w:sz w:val="28"/>
          <w:szCs w:val="28"/>
        </w:rPr>
        <w:t>, 20</w:t>
      </w:r>
      <w:r w:rsidR="00C12C4F">
        <w:rPr>
          <w:sz w:val="28"/>
          <w:szCs w:val="28"/>
        </w:rPr>
        <w:t>20</w:t>
      </w:r>
    </w:p>
    <w:p w:rsidR="00C874A5" w:rsidRPr="00751356" w:rsidRDefault="00C874A5" w:rsidP="00C874A5">
      <w:pPr>
        <w:widowControl w:val="0"/>
        <w:overflowPunct w:val="0"/>
        <w:autoSpaceDE w:val="0"/>
        <w:autoSpaceDN w:val="0"/>
        <w:adjustRightInd w:val="0"/>
        <w:spacing w:line="312" w:lineRule="auto"/>
        <w:jc w:val="center"/>
        <w:textAlignment w:val="baseline"/>
        <w:rPr>
          <w:b/>
          <w:sz w:val="28"/>
          <w:szCs w:val="28"/>
        </w:rPr>
      </w:pPr>
      <w:r w:rsidRPr="00751356">
        <w:rPr>
          <w:b/>
          <w:sz w:val="28"/>
          <w:szCs w:val="28"/>
        </w:rPr>
        <w:lastRenderedPageBreak/>
        <w:t xml:space="preserve">ПРИЛОЖЕНИЕ </w:t>
      </w:r>
      <w:r>
        <w:rPr>
          <w:b/>
          <w:sz w:val="28"/>
          <w:szCs w:val="28"/>
        </w:rPr>
        <w:t>2 – Пример оформления иллюстрации</w:t>
      </w:r>
    </w:p>
    <w:p w:rsidR="00C874A5" w:rsidRDefault="00C874A5" w:rsidP="00C874A5">
      <w:pPr>
        <w:pStyle w:val="Style4"/>
        <w:widowControl/>
        <w:spacing w:line="360" w:lineRule="auto"/>
        <w:ind w:firstLine="540"/>
        <w:rPr>
          <w:rFonts w:ascii="Times New Roman" w:hAnsi="Times New Roman"/>
          <w:sz w:val="28"/>
          <w:szCs w:val="28"/>
        </w:rPr>
      </w:pPr>
    </w:p>
    <w:p w:rsidR="00C874A5" w:rsidRDefault="00C874A5" w:rsidP="00C874A5">
      <w:pPr>
        <w:pStyle w:val="Style4"/>
        <w:widowControl/>
        <w:spacing w:line="360" w:lineRule="auto"/>
        <w:ind w:firstLine="540"/>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661312" behindDoc="0" locked="0" layoutInCell="1" allowOverlap="1" wp14:anchorId="083CF1D1" wp14:editId="2515A62F">
                <wp:simplePos x="0" y="0"/>
                <wp:positionH relativeFrom="column">
                  <wp:posOffset>-2540</wp:posOffset>
                </wp:positionH>
                <wp:positionV relativeFrom="paragraph">
                  <wp:posOffset>24130</wp:posOffset>
                </wp:positionV>
                <wp:extent cx="6205220" cy="3515995"/>
                <wp:effectExtent l="10795" t="11430" r="13335" b="635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220" cy="3515995"/>
                          <a:chOff x="1697" y="7869"/>
                          <a:chExt cx="9772" cy="5537"/>
                        </a:xfrm>
                      </wpg:grpSpPr>
                      <wps:wsp>
                        <wps:cNvPr id="2" name="Rectangle 3"/>
                        <wps:cNvSpPr>
                          <a:spLocks noChangeArrowheads="1"/>
                        </wps:cNvSpPr>
                        <wps:spPr bwMode="auto">
                          <a:xfrm>
                            <a:off x="1697" y="7869"/>
                            <a:ext cx="9772" cy="565"/>
                          </a:xfrm>
                          <a:prstGeom prst="rect">
                            <a:avLst/>
                          </a:prstGeom>
                          <a:solidFill>
                            <a:srgbClr val="FFFFFF"/>
                          </a:solidFill>
                          <a:ln w="9525">
                            <a:solidFill>
                              <a:srgbClr val="000000"/>
                            </a:solidFill>
                            <a:miter lim="800000"/>
                            <a:headEnd/>
                            <a:tailEnd/>
                          </a:ln>
                        </wps:spPr>
                        <wps:txbx>
                          <w:txbxContent>
                            <w:p w:rsidR="00C874A5" w:rsidRPr="002C6B9B" w:rsidRDefault="00C874A5" w:rsidP="00C874A5">
                              <w:pPr>
                                <w:jc w:val="center"/>
                              </w:pPr>
                              <w:r w:rsidRPr="002C6B9B">
                                <w:rPr>
                                  <w:b/>
                                </w:rPr>
                                <w:t>Специфические особенности экономической категории «страхование»</w:t>
                              </w:r>
                            </w:p>
                          </w:txbxContent>
                        </wps:txbx>
                        <wps:bodyPr rot="0" vert="horz" wrap="square" lIns="91440" tIns="45720" rIns="91440" bIns="45720" anchor="t" anchorCtr="0" upright="1">
                          <a:noAutofit/>
                        </wps:bodyPr>
                      </wps:wsp>
                      <wps:wsp>
                        <wps:cNvPr id="3" name="Rectangle 4"/>
                        <wps:cNvSpPr>
                          <a:spLocks noChangeArrowheads="1"/>
                        </wps:cNvSpPr>
                        <wps:spPr bwMode="auto">
                          <a:xfrm>
                            <a:off x="2040" y="8709"/>
                            <a:ext cx="9429" cy="1011"/>
                          </a:xfrm>
                          <a:prstGeom prst="rect">
                            <a:avLst/>
                          </a:prstGeom>
                          <a:solidFill>
                            <a:srgbClr val="FFFFFF"/>
                          </a:solidFill>
                          <a:ln w="9525">
                            <a:solidFill>
                              <a:srgbClr val="000000"/>
                            </a:solidFill>
                            <a:miter lim="800000"/>
                            <a:headEnd/>
                            <a:tailEnd/>
                          </a:ln>
                        </wps:spPr>
                        <wps:txbx>
                          <w:txbxContent>
                            <w:p w:rsidR="00C874A5" w:rsidRPr="002C6B9B" w:rsidRDefault="00C874A5" w:rsidP="00C874A5">
                              <w:pPr>
                                <w:jc w:val="both"/>
                              </w:pPr>
                              <w:r w:rsidRPr="002C6B9B">
                                <w:t xml:space="preserve">возникают </w:t>
                              </w:r>
                              <w:r w:rsidRPr="002C6B9B">
                                <w:rPr>
                                  <w:highlight w:val="white"/>
                                </w:rPr>
                                <w:fldChar w:fldCharType="begin"/>
                              </w:r>
                              <w:r w:rsidRPr="002C6B9B">
                                <w:instrText xml:space="preserve">eq </w:instrText>
                              </w:r>
                              <w:r w:rsidRPr="002C6B9B">
                                <w:rPr>
                                  <w:noProof/>
                                </w:rPr>
                                <w:instrText>денежные</w:instrText>
                              </w:r>
                              <w:r w:rsidRPr="002C6B9B">
                                <w:rPr>
                                  <w:noProof/>
                                  <w:color w:val="FFFFFF"/>
                                  <w:spacing w:val="-20000"/>
                                </w:rPr>
                                <w:instrText> связана</w:instrText>
                              </w:r>
                              <w:r w:rsidRPr="002C6B9B">
                                <w:fldChar w:fldCharType="end"/>
                              </w:r>
                              <w:r w:rsidRPr="002C6B9B">
                                <w:t xml:space="preserve"> </w:t>
                              </w:r>
                              <w:proofErr w:type="spellStart"/>
                              <w:r w:rsidRPr="002C6B9B">
                                <w:t>перераспределительные</w:t>
                              </w:r>
                              <w:proofErr w:type="spellEnd"/>
                              <w:r w:rsidRPr="002C6B9B">
                                <w:t xml:space="preserve"> </w:t>
                              </w:r>
                              <w:r w:rsidRPr="002C6B9B">
                                <w:rPr>
                                  <w:highlight w:val="white"/>
                                </w:rPr>
                                <w:fldChar w:fldCharType="begin"/>
                              </w:r>
                              <w:r w:rsidRPr="002C6B9B">
                                <w:instrText xml:space="preserve">eq </w:instrText>
                              </w:r>
                              <w:r w:rsidRPr="002C6B9B">
                                <w:rPr>
                                  <w:noProof/>
                                </w:rPr>
                                <w:instrText>отношения</w:instrText>
                              </w:r>
                              <w:r w:rsidRPr="002C6B9B">
                                <w:rPr>
                                  <w:noProof/>
                                  <w:color w:val="FFFFFF"/>
                                  <w:spacing w:val="-20000"/>
                                </w:rPr>
                                <w:instrText> совокупностью</w:instrText>
                              </w:r>
                              <w:r w:rsidRPr="002C6B9B">
                                <w:fldChar w:fldCharType="end"/>
                              </w:r>
                              <w:r w:rsidRPr="002C6B9B">
                                <w:t xml:space="preserve">, обусловленные </w:t>
                              </w:r>
                              <w:r w:rsidRPr="002C6B9B">
                                <w:rPr>
                                  <w:highlight w:val="white"/>
                                </w:rPr>
                                <w:fldChar w:fldCharType="begin"/>
                              </w:r>
                              <w:r w:rsidRPr="002C6B9B">
                                <w:instrText xml:space="preserve">eq </w:instrText>
                              </w:r>
                              <w:r w:rsidRPr="002C6B9B">
                                <w:rPr>
                                  <w:noProof/>
                                </w:rPr>
                                <w:instrText>наличием</w:instrText>
                              </w:r>
                              <w:r w:rsidRPr="002C6B9B">
                                <w:rPr>
                                  <w:noProof/>
                                  <w:color w:val="FFFFFF"/>
                                  <w:spacing w:val="-20000"/>
                                </w:rPr>
                                <w:instrText> формируются</w:instrText>
                              </w:r>
                              <w:r w:rsidRPr="002C6B9B">
                                <w:fldChar w:fldCharType="end"/>
                              </w:r>
                              <w:r w:rsidRPr="002C6B9B">
                                <w:t xml:space="preserve"> страхового </w:t>
                              </w:r>
                              <w:r w:rsidRPr="002C6B9B">
                                <w:rPr>
                                  <w:highlight w:val="white"/>
                                </w:rPr>
                                <w:fldChar w:fldCharType="begin"/>
                              </w:r>
                              <w:r w:rsidRPr="002C6B9B">
                                <w:instrText xml:space="preserve">eq </w:instrText>
                              </w:r>
                              <w:r w:rsidRPr="002C6B9B">
                                <w:rPr>
                                  <w:noProof/>
                                </w:rPr>
                                <w:instrText>риска</w:instrText>
                              </w:r>
                              <w:r w:rsidRPr="002C6B9B">
                                <w:rPr>
                                  <w:noProof/>
                                  <w:color w:val="FFFFFF"/>
                                  <w:spacing w:val="-20000"/>
                                </w:rPr>
                                <w:instrText> которая</w:instrText>
                              </w:r>
                              <w:r w:rsidRPr="002C6B9B">
                                <w:fldChar w:fldCharType="end"/>
                              </w:r>
                              <w:r w:rsidRPr="002C6B9B">
                                <w:t xml:space="preserve">, который </w:t>
                              </w:r>
                              <w:r w:rsidRPr="002C6B9B">
                                <w:rPr>
                                  <w:highlight w:val="white"/>
                                </w:rPr>
                                <w:fldChar w:fldCharType="begin"/>
                              </w:r>
                              <w:r w:rsidRPr="002C6B9B">
                                <w:instrText xml:space="preserve">eq </w:instrText>
                              </w:r>
                              <w:r w:rsidRPr="002C6B9B">
                                <w:rPr>
                                  <w:noProof/>
                                </w:rPr>
                                <w:instrText>сопряжен</w:instrText>
                              </w:r>
                              <w:r w:rsidRPr="002C6B9B">
                                <w:rPr>
                                  <w:noProof/>
                                  <w:color w:val="FFFFFF"/>
                                  <w:spacing w:val="-20000"/>
                                </w:rPr>
                                <w:instrText> изучения</w:instrText>
                              </w:r>
                              <w:r w:rsidRPr="002C6B9B">
                                <w:fldChar w:fldCharType="end"/>
                              </w:r>
                              <w:r w:rsidRPr="002C6B9B">
                                <w:t xml:space="preserve"> с вероятностью и </w:t>
                              </w:r>
                              <w:r w:rsidRPr="002C6B9B">
                                <w:rPr>
                                  <w:highlight w:val="white"/>
                                </w:rPr>
                                <w:fldChar w:fldCharType="begin"/>
                              </w:r>
                              <w:r w:rsidRPr="002C6B9B">
                                <w:instrText xml:space="preserve">eq </w:instrText>
                              </w:r>
                              <w:r w:rsidRPr="002C6B9B">
                                <w:rPr>
                                  <w:noProof/>
                                </w:rPr>
                                <w:instrText>возможностью</w:instrText>
                              </w:r>
                              <w:r w:rsidRPr="002C6B9B">
                                <w:rPr>
                                  <w:noProof/>
                                  <w:color w:val="FFFFFF"/>
                                  <w:spacing w:val="-20000"/>
                                </w:rPr>
                                <w:instrText> страхового</w:instrText>
                              </w:r>
                              <w:r w:rsidRPr="002C6B9B">
                                <w:fldChar w:fldCharType="end"/>
                              </w:r>
                              <w:r w:rsidRPr="002C6B9B">
                                <w:t xml:space="preserve"> наступления </w:t>
                              </w:r>
                              <w:r w:rsidRPr="002C6B9B">
                                <w:rPr>
                                  <w:highlight w:val="white"/>
                                </w:rPr>
                                <w:fldChar w:fldCharType="begin"/>
                              </w:r>
                              <w:r w:rsidRPr="002C6B9B">
                                <w:instrText xml:space="preserve">eq </w:instrText>
                              </w:r>
                              <w:r w:rsidRPr="002C6B9B">
                                <w:rPr>
                                  <w:noProof/>
                                </w:rPr>
                                <w:instrText>чрезвычайного</w:instrText>
                              </w:r>
                              <w:r w:rsidRPr="002C6B9B">
                                <w:rPr>
                                  <w:noProof/>
                                  <w:color w:val="FFFFFF"/>
                                  <w:spacing w:val="-20000"/>
                                </w:rPr>
                                <w:instrText> природно</w:instrText>
                              </w:r>
                              <w:r w:rsidRPr="002C6B9B">
                                <w:fldChar w:fldCharType="end"/>
                              </w:r>
                              <w:r w:rsidRPr="002C6B9B">
                                <w:t xml:space="preserve"> события</w:t>
                              </w:r>
                            </w:p>
                          </w:txbxContent>
                        </wps:txbx>
                        <wps:bodyPr rot="0" vert="horz" wrap="square" lIns="91440" tIns="45720" rIns="91440" bIns="45720" anchor="t" anchorCtr="0" upright="1">
                          <a:noAutofit/>
                        </wps:bodyPr>
                      </wps:wsp>
                      <wps:wsp>
                        <wps:cNvPr id="4" name="Rectangle 5"/>
                        <wps:cNvSpPr>
                          <a:spLocks noChangeArrowheads="1"/>
                        </wps:cNvSpPr>
                        <wps:spPr bwMode="auto">
                          <a:xfrm>
                            <a:off x="2040" y="9909"/>
                            <a:ext cx="9429" cy="1011"/>
                          </a:xfrm>
                          <a:prstGeom prst="rect">
                            <a:avLst/>
                          </a:prstGeom>
                          <a:solidFill>
                            <a:srgbClr val="FFFFFF"/>
                          </a:solidFill>
                          <a:ln w="9525">
                            <a:solidFill>
                              <a:srgbClr val="000000"/>
                            </a:solidFill>
                            <a:miter lim="800000"/>
                            <a:headEnd/>
                            <a:tailEnd/>
                          </a:ln>
                        </wps:spPr>
                        <wps:txbx>
                          <w:txbxContent>
                            <w:p w:rsidR="00C874A5" w:rsidRPr="002C6B9B" w:rsidRDefault="00C874A5" w:rsidP="00C874A5">
                              <w:r w:rsidRPr="002C6B9B">
                                <w:rPr>
                                  <w:highlight w:val="white"/>
                                </w:rPr>
                                <w:fldChar w:fldCharType="begin"/>
                              </w:r>
                              <w:r w:rsidRPr="002C6B9B">
                                <w:instrText xml:space="preserve">eq </w:instrText>
                              </w:r>
                              <w:r w:rsidRPr="002C6B9B">
                                <w:rPr>
                                  <w:noProof/>
                                </w:rPr>
                                <w:instrText>возникают</w:instrText>
                              </w:r>
                              <w:r w:rsidRPr="002C6B9B">
                                <w:rPr>
                                  <w:noProof/>
                                  <w:color w:val="FFFFFF"/>
                                  <w:spacing w:val="-20000"/>
                                </w:rPr>
                                <w:instrText> денежной</w:instrText>
                              </w:r>
                              <w:r w:rsidRPr="002C6B9B">
                                <w:fldChar w:fldCharType="end"/>
                              </w:r>
                              <w:r w:rsidRPr="002C6B9B">
                                <w:t xml:space="preserve"> денежные </w:t>
                              </w:r>
                              <w:r w:rsidRPr="002C6B9B">
                                <w:rPr>
                                  <w:highlight w:val="white"/>
                                </w:rPr>
                                <w:fldChar w:fldCharType="begin"/>
                              </w:r>
                              <w:r w:rsidRPr="002C6B9B">
                                <w:instrText xml:space="preserve">eq </w:instrText>
                              </w:r>
                              <w:r w:rsidRPr="002C6B9B">
                                <w:rPr>
                                  <w:noProof/>
                                </w:rPr>
                                <w:instrText>перераспределительные</w:instrText>
                              </w:r>
                              <w:r w:rsidRPr="002C6B9B">
                                <w:rPr>
                                  <w:noProof/>
                                  <w:color w:val="FFFFFF"/>
                                  <w:spacing w:val="-20000"/>
                                </w:rPr>
                                <w:instrText> время</w:instrText>
                              </w:r>
                              <w:r w:rsidRPr="002C6B9B">
                                <w:fldChar w:fldCharType="end"/>
                              </w:r>
                              <w:r w:rsidRPr="002C6B9B">
                                <w:t xml:space="preserve"> отношения </w:t>
                              </w:r>
                              <w:r w:rsidRPr="002C6B9B">
                                <w:rPr>
                                  <w:highlight w:val="white"/>
                                </w:rPr>
                                <w:fldChar w:fldCharType="begin"/>
                              </w:r>
                              <w:r w:rsidRPr="002C6B9B">
                                <w:instrText xml:space="preserve">eq </w:instrText>
                              </w:r>
                              <w:r w:rsidRPr="002C6B9B">
                                <w:rPr>
                                  <w:noProof/>
                                </w:rPr>
                                <w:instrText>между</w:instrText>
                              </w:r>
                              <w:r w:rsidRPr="002C6B9B">
                                <w:rPr>
                                  <w:noProof/>
                                  <w:color w:val="FFFFFF"/>
                                  <w:spacing w:val="-20000"/>
                                </w:rPr>
                                <w:instrText> названием</w:instrText>
                              </w:r>
                              <w:r w:rsidRPr="002C6B9B">
                                <w:fldChar w:fldCharType="end"/>
                              </w:r>
                              <w:r w:rsidRPr="002C6B9B">
                                <w:t xml:space="preserve"> его участниками по </w:t>
                              </w:r>
                              <w:r w:rsidRPr="002C6B9B">
                                <w:rPr>
                                  <w:highlight w:val="white"/>
                                </w:rPr>
                                <w:fldChar w:fldCharType="begin"/>
                              </w:r>
                              <w:r w:rsidRPr="002C6B9B">
                                <w:instrText xml:space="preserve">eq </w:instrText>
                              </w:r>
                              <w:r w:rsidRPr="002C6B9B">
                                <w:rPr>
                                  <w:noProof/>
                                </w:rPr>
                                <w:instrText>поводу</w:instrText>
                              </w:r>
                              <w:r w:rsidRPr="002C6B9B">
                                <w:rPr>
                                  <w:noProof/>
                                  <w:color w:val="FFFFFF"/>
                                  <w:spacing w:val="-20000"/>
                                </w:rPr>
                                <w:instrText> форма</w:instrText>
                              </w:r>
                              <w:r w:rsidRPr="002C6B9B">
                                <w:fldChar w:fldCharType="end"/>
                              </w:r>
                              <w:r w:rsidRPr="002C6B9B">
                                <w:t xml:space="preserve"> солидарной </w:t>
                              </w:r>
                              <w:r w:rsidRPr="002C6B9B">
                                <w:rPr>
                                  <w:highlight w:val="white"/>
                                </w:rPr>
                                <w:fldChar w:fldCharType="begin"/>
                              </w:r>
                              <w:r w:rsidRPr="002C6B9B">
                                <w:instrText xml:space="preserve">eq </w:instrText>
                              </w:r>
                              <w:r w:rsidRPr="002C6B9B">
                                <w:rPr>
                                  <w:noProof/>
                                </w:rPr>
                                <w:instrText>раскладки</w:instrText>
                              </w:r>
                              <w:r w:rsidRPr="002C6B9B">
                                <w:rPr>
                                  <w:noProof/>
                                  <w:color w:val="FFFFFF"/>
                                  <w:spacing w:val="-20000"/>
                                </w:rPr>
                                <w:instrText> сглаживает</w:instrText>
                              </w:r>
                              <w:r w:rsidRPr="002C6B9B">
                                <w:fldChar w:fldCharType="end"/>
                              </w:r>
                              <w:r w:rsidRPr="002C6B9B">
                                <w:t xml:space="preserve"> ущерба, </w:t>
                              </w:r>
                              <w:r w:rsidRPr="002C6B9B">
                                <w:rPr>
                                  <w:highlight w:val="white"/>
                                </w:rPr>
                                <w:fldChar w:fldCharType="begin"/>
                              </w:r>
                              <w:r w:rsidRPr="002C6B9B">
                                <w:instrText xml:space="preserve">eq </w:instrText>
                              </w:r>
                              <w:r w:rsidRPr="002C6B9B">
                                <w:rPr>
                                  <w:noProof/>
                                </w:rPr>
                                <w:instrText>нанесенного</w:instrText>
                              </w:r>
                              <w:r w:rsidRPr="002C6B9B">
                                <w:rPr>
                                  <w:noProof/>
                                  <w:color w:val="FFFFFF"/>
                                  <w:spacing w:val="-20000"/>
                                </w:rPr>
                                <w:instrText> подлежит</w:instrText>
                              </w:r>
                              <w:r w:rsidRPr="002C6B9B">
                                <w:fldChar w:fldCharType="end"/>
                              </w:r>
                              <w:r w:rsidRPr="002C6B9B">
                                <w:t xml:space="preserve"> чрезвычайным </w:t>
                              </w:r>
                              <w:r w:rsidRPr="002C6B9B">
                                <w:rPr>
                                  <w:highlight w:val="white"/>
                                </w:rPr>
                                <w:fldChar w:fldCharType="begin"/>
                              </w:r>
                              <w:r w:rsidRPr="002C6B9B">
                                <w:instrText xml:space="preserve">eq </w:instrText>
                              </w:r>
                              <w:r w:rsidRPr="002C6B9B">
                                <w:rPr>
                                  <w:noProof/>
                                </w:rPr>
                                <w:instrText>событием</w:instrText>
                              </w:r>
                              <w:r w:rsidRPr="002C6B9B">
                                <w:rPr>
                                  <w:noProof/>
                                  <w:color w:val="FFFFFF"/>
                                  <w:spacing w:val="-20000"/>
                                </w:rPr>
                                <w:instrText> прочих</w:instrText>
                              </w:r>
                              <w:r w:rsidRPr="002C6B9B">
                                <w:fldChar w:fldCharType="end"/>
                              </w:r>
                              <w:r w:rsidRPr="002C6B9B">
                                <w:t xml:space="preserve">, которой </w:t>
                              </w:r>
                              <w:r w:rsidRPr="002C6B9B">
                                <w:rPr>
                                  <w:highlight w:val="white"/>
                                </w:rPr>
                                <w:fldChar w:fldCharType="begin"/>
                              </w:r>
                              <w:r w:rsidRPr="002C6B9B">
                                <w:instrText xml:space="preserve">eq </w:instrText>
                              </w:r>
                              <w:r w:rsidRPr="002C6B9B">
                                <w:rPr>
                                  <w:noProof/>
                                </w:rPr>
                                <w:instrText>присущ</w:instrText>
                              </w:r>
                              <w:r w:rsidRPr="002C6B9B">
                                <w:rPr>
                                  <w:noProof/>
                                  <w:color w:val="FFFFFF"/>
                                  <w:spacing w:val="-20000"/>
                                </w:rPr>
                                <w:instrText> ценные</w:instrText>
                              </w:r>
                              <w:r w:rsidRPr="002C6B9B">
                                <w:fldChar w:fldCharType="end"/>
                              </w:r>
                              <w:r w:rsidRPr="002C6B9B">
                                <w:t xml:space="preserve"> замкнутый </w:t>
                              </w:r>
                              <w:r w:rsidRPr="002C6B9B">
                                <w:rPr>
                                  <w:highlight w:val="white"/>
                                </w:rPr>
                                <w:fldChar w:fldCharType="begin"/>
                              </w:r>
                              <w:r w:rsidRPr="002C6B9B">
                                <w:instrText xml:space="preserve">eq </w:instrText>
                              </w:r>
                              <w:r w:rsidRPr="002C6B9B">
                                <w:rPr>
                                  <w:noProof/>
                                </w:rPr>
                                <w:instrText>характер</w:instrText>
                              </w:r>
                              <w:r w:rsidRPr="002C6B9B">
                                <w:rPr>
                                  <w:noProof/>
                                  <w:color w:val="FFFFFF"/>
                                  <w:spacing w:val="-20000"/>
                                </w:rPr>
                                <w:instrText> вызванного</w:instrText>
                              </w:r>
                              <w:r w:rsidRPr="002C6B9B">
                                <w:fldChar w:fldCharType="end"/>
                              </w:r>
                            </w:p>
                          </w:txbxContent>
                        </wps:txbx>
                        <wps:bodyPr rot="0" vert="horz" wrap="square" lIns="91440" tIns="45720" rIns="91440" bIns="45720" anchor="t" anchorCtr="0" upright="1">
                          <a:noAutofit/>
                        </wps:bodyPr>
                      </wps:wsp>
                      <wps:wsp>
                        <wps:cNvPr id="5" name="Rectangle 6"/>
                        <wps:cNvSpPr>
                          <a:spLocks noChangeArrowheads="1"/>
                        </wps:cNvSpPr>
                        <wps:spPr bwMode="auto">
                          <a:xfrm>
                            <a:off x="2040" y="11023"/>
                            <a:ext cx="9429" cy="1337"/>
                          </a:xfrm>
                          <a:prstGeom prst="rect">
                            <a:avLst/>
                          </a:prstGeom>
                          <a:solidFill>
                            <a:srgbClr val="FFFFFF"/>
                          </a:solidFill>
                          <a:ln w="9525">
                            <a:solidFill>
                              <a:srgbClr val="000000"/>
                            </a:solidFill>
                            <a:miter lim="800000"/>
                            <a:headEnd/>
                            <a:tailEnd/>
                          </a:ln>
                        </wps:spPr>
                        <wps:txbx>
                          <w:txbxContent>
                            <w:p w:rsidR="00C874A5" w:rsidRPr="002C6B9B" w:rsidRDefault="00C874A5" w:rsidP="00C874A5">
                              <w:pPr>
                                <w:jc w:val="both"/>
                              </w:pPr>
                              <w:r w:rsidRPr="002C6B9B">
                                <w:t xml:space="preserve">для </w:t>
                              </w:r>
                              <w:r w:rsidRPr="002C6B9B">
                                <w:rPr>
                                  <w:highlight w:val="white"/>
                                </w:rPr>
                                <w:fldChar w:fldCharType="begin"/>
                              </w:r>
                              <w:r w:rsidRPr="002C6B9B">
                                <w:instrText xml:space="preserve">eq </w:instrText>
                              </w:r>
                              <w:r w:rsidRPr="002C6B9B">
                                <w:rPr>
                                  <w:noProof/>
                                </w:rPr>
                                <w:instrText>организации</w:instrText>
                              </w:r>
                              <w:r w:rsidRPr="002C6B9B">
                                <w:rPr>
                                  <w:noProof/>
                                  <w:color w:val="FFFFFF"/>
                                  <w:spacing w:val="-20000"/>
                                </w:rPr>
                                <w:instrText> предполагаемое</w:instrText>
                              </w:r>
                              <w:r w:rsidRPr="002C6B9B">
                                <w:fldChar w:fldCharType="end"/>
                              </w:r>
                              <w:r w:rsidRPr="002C6B9B">
                                <w:t xml:space="preserve"> замкнутой </w:t>
                              </w:r>
                              <w:r w:rsidRPr="002C6B9B">
                                <w:rPr>
                                  <w:highlight w:val="white"/>
                                </w:rPr>
                                <w:fldChar w:fldCharType="begin"/>
                              </w:r>
                              <w:r w:rsidRPr="002C6B9B">
                                <w:instrText xml:space="preserve">eq </w:instrText>
                              </w:r>
                              <w:r w:rsidRPr="002C6B9B">
                                <w:rPr>
                                  <w:noProof/>
                                </w:rPr>
                                <w:instrText>раскладки</w:instrText>
                              </w:r>
                              <w:r w:rsidRPr="002C6B9B">
                                <w:rPr>
                                  <w:noProof/>
                                  <w:color w:val="FFFFFF"/>
                                  <w:spacing w:val="-20000"/>
                                </w:rPr>
                                <w:instrText> формировании</w:instrText>
                              </w:r>
                              <w:r w:rsidRPr="002C6B9B">
                                <w:fldChar w:fldCharType="end"/>
                              </w:r>
                              <w:r w:rsidRPr="002C6B9B">
                                <w:t xml:space="preserve"> нанесенного </w:t>
                              </w:r>
                              <w:r w:rsidRPr="002C6B9B">
                                <w:rPr>
                                  <w:highlight w:val="white"/>
                                </w:rPr>
                                <w:fldChar w:fldCharType="begin"/>
                              </w:r>
                              <w:r w:rsidRPr="002C6B9B">
                                <w:instrText xml:space="preserve">eq </w:instrText>
                              </w:r>
                              <w:r w:rsidRPr="002C6B9B">
                                <w:rPr>
                                  <w:noProof/>
                                </w:rPr>
                                <w:instrText>ущерба</w:instrText>
                              </w:r>
                              <w:r w:rsidRPr="002C6B9B">
                                <w:rPr>
                                  <w:noProof/>
                                  <w:color w:val="FFFFFF"/>
                                  <w:spacing w:val="-20000"/>
                                </w:rPr>
                                <w:instrText> одной</w:instrText>
                              </w:r>
                              <w:r w:rsidRPr="002C6B9B">
                                <w:fldChar w:fldCharType="end"/>
                              </w:r>
                              <w:r w:rsidRPr="002C6B9B">
                                <w:t xml:space="preserve"> между </w:t>
                              </w:r>
                              <w:r w:rsidRPr="002C6B9B">
                                <w:rPr>
                                  <w:highlight w:val="white"/>
                                </w:rPr>
                                <w:fldChar w:fldCharType="begin"/>
                              </w:r>
                              <w:r w:rsidRPr="002C6B9B">
                                <w:instrText xml:space="preserve">eq </w:instrText>
                              </w:r>
                              <w:r w:rsidRPr="002C6B9B">
                                <w:rPr>
                                  <w:noProof/>
                                </w:rPr>
                                <w:instrText>участниками</w:instrText>
                              </w:r>
                              <w:r w:rsidRPr="002C6B9B">
                                <w:rPr>
                                  <w:noProof/>
                                  <w:color w:val="FFFFFF"/>
                                  <w:spacing w:val="-20000"/>
                                </w:rPr>
                                <w:instrText> виде</w:instrText>
                              </w:r>
                              <w:r w:rsidRPr="002C6B9B">
                                <w:fldChar w:fldCharType="end"/>
                              </w:r>
                              <w:r w:rsidRPr="002C6B9B">
                                <w:t xml:space="preserve"> страхования </w:t>
                              </w:r>
                              <w:r w:rsidRPr="002C6B9B">
                                <w:rPr>
                                  <w:highlight w:val="white"/>
                                </w:rPr>
                                <w:fldChar w:fldCharType="begin"/>
                              </w:r>
                              <w:r w:rsidRPr="002C6B9B">
                                <w:instrText xml:space="preserve">eq </w:instrText>
                              </w:r>
                              <w:r w:rsidRPr="002C6B9B">
                                <w:rPr>
                                  <w:noProof/>
                                </w:rPr>
                                <w:instrText>создается</w:instrText>
                              </w:r>
                              <w:r w:rsidRPr="002C6B9B">
                                <w:rPr>
                                  <w:noProof/>
                                  <w:color w:val="FFFFFF"/>
                                  <w:spacing w:val="-20000"/>
                                </w:rPr>
                                <w:instrText> частный</w:instrText>
                              </w:r>
                              <w:r w:rsidRPr="002C6B9B">
                                <w:fldChar w:fldCharType="end"/>
                              </w:r>
                              <w:r w:rsidRPr="002C6B9B">
                                <w:t xml:space="preserve"> денежный </w:t>
                              </w:r>
                              <w:r w:rsidRPr="002C6B9B">
                                <w:rPr>
                                  <w:highlight w:val="white"/>
                                </w:rPr>
                                <w:fldChar w:fldCharType="begin"/>
                              </w:r>
                              <w:r w:rsidRPr="002C6B9B">
                                <w:instrText xml:space="preserve">eq </w:instrText>
                              </w:r>
                              <w:r w:rsidRPr="002C6B9B">
                                <w:rPr>
                                  <w:noProof/>
                                </w:rPr>
                                <w:instrText>страховой</w:instrText>
                              </w:r>
                              <w:r w:rsidRPr="002C6B9B">
                                <w:rPr>
                                  <w:noProof/>
                                  <w:color w:val="FFFFFF"/>
                                  <w:spacing w:val="-20000"/>
                                </w:rPr>
                                <w:instrText> дохода</w:instrText>
                              </w:r>
                              <w:r w:rsidRPr="002C6B9B">
                                <w:fldChar w:fldCharType="end"/>
                              </w:r>
                              <w:r w:rsidRPr="002C6B9B">
                                <w:t xml:space="preserve"> фонд </w:t>
                              </w:r>
                              <w:r w:rsidRPr="002C6B9B">
                                <w:rPr>
                                  <w:highlight w:val="white"/>
                                </w:rPr>
                                <w:fldChar w:fldCharType="begin"/>
                              </w:r>
                              <w:r w:rsidRPr="002C6B9B">
                                <w:instrText xml:space="preserve">eq </w:instrText>
                              </w:r>
                              <w:r w:rsidRPr="002C6B9B">
                                <w:rPr>
                                  <w:noProof/>
                                </w:rPr>
                                <w:instrText>целевого</w:instrText>
                              </w:r>
                              <w:r w:rsidRPr="002C6B9B">
                                <w:rPr>
                                  <w:noProof/>
                                  <w:color w:val="FFFFFF"/>
                                  <w:spacing w:val="-20000"/>
                                </w:rPr>
                                <w:instrText> социальной</w:instrText>
                              </w:r>
                              <w:r w:rsidRPr="002C6B9B">
                                <w:fldChar w:fldCharType="end"/>
                              </w:r>
                              <w:r w:rsidRPr="002C6B9B">
                                <w:br/>
                                <w:t xml:space="preserve">назначения, </w:t>
                              </w:r>
                              <w:r w:rsidRPr="002C6B9B">
                                <w:rPr>
                                  <w:highlight w:val="white"/>
                                </w:rPr>
                                <w:fldChar w:fldCharType="begin"/>
                              </w:r>
                              <w:r w:rsidRPr="002C6B9B">
                                <w:instrText xml:space="preserve">eq </w:instrText>
                              </w:r>
                              <w:r w:rsidRPr="002C6B9B">
                                <w:rPr>
                                  <w:noProof/>
                                </w:rPr>
                                <w:instrText>формируемый</w:instrText>
                              </w:r>
                              <w:r w:rsidRPr="002C6B9B">
                                <w:rPr>
                                  <w:noProof/>
                                  <w:color w:val="FFFFFF"/>
                                  <w:spacing w:val="-20000"/>
                                </w:rPr>
                                <w:instrText> значительное</w:instrText>
                              </w:r>
                              <w:r w:rsidRPr="002C6B9B">
                                <w:fldChar w:fldCharType="end"/>
                              </w:r>
                              <w:r w:rsidRPr="002C6B9B">
                                <w:t xml:space="preserve"> за счет </w:t>
                              </w:r>
                              <w:r w:rsidRPr="002C6B9B">
                                <w:rPr>
                                  <w:highlight w:val="white"/>
                                </w:rPr>
                                <w:fldChar w:fldCharType="begin"/>
                              </w:r>
                              <w:r w:rsidRPr="002C6B9B">
                                <w:instrText xml:space="preserve">eq </w:instrText>
                              </w:r>
                              <w:r w:rsidRPr="002C6B9B">
                                <w:rPr>
                                  <w:noProof/>
                                </w:rPr>
                                <w:instrText>фиксированных</w:instrText>
                              </w:r>
                              <w:r w:rsidRPr="002C6B9B">
                                <w:rPr>
                                  <w:noProof/>
                                  <w:color w:val="FFFFFF"/>
                                  <w:spacing w:val="-20000"/>
                                </w:rPr>
                                <w:instrText> чистые</w:instrText>
                              </w:r>
                              <w:r w:rsidRPr="002C6B9B">
                                <w:fldChar w:fldCharType="end"/>
                              </w:r>
                              <w:r w:rsidRPr="002C6B9B">
                                <w:t xml:space="preserve"> взносов </w:t>
                              </w:r>
                              <w:r w:rsidRPr="002C6B9B">
                                <w:rPr>
                                  <w:highlight w:val="white"/>
                                </w:rPr>
                                <w:fldChar w:fldCharType="begin"/>
                              </w:r>
                              <w:r w:rsidRPr="002C6B9B">
                                <w:instrText xml:space="preserve">eq </w:instrText>
                              </w:r>
                              <w:r w:rsidRPr="002C6B9B">
                                <w:rPr>
                                  <w:noProof/>
                                </w:rPr>
                                <w:instrText>участников</w:instrText>
                              </w:r>
                              <w:r w:rsidRPr="002C6B9B">
                                <w:rPr>
                                  <w:noProof/>
                                  <w:color w:val="FFFFFF"/>
                                  <w:spacing w:val="-20000"/>
                                </w:rPr>
                                <w:instrText> коммерческое</w:instrText>
                              </w:r>
                              <w:r w:rsidRPr="002C6B9B">
                                <w:fldChar w:fldCharType="end"/>
                              </w:r>
                              <w:r w:rsidRPr="002C6B9B">
                                <w:br/>
                                <w:t>страхования</w:t>
                              </w:r>
                            </w:p>
                          </w:txbxContent>
                        </wps:txbx>
                        <wps:bodyPr rot="0" vert="horz" wrap="square" lIns="91440" tIns="45720" rIns="91440" bIns="45720" anchor="t" anchorCtr="0" upright="1">
                          <a:noAutofit/>
                        </wps:bodyPr>
                      </wps:wsp>
                      <wps:wsp>
                        <wps:cNvPr id="6" name="Rectangle 7"/>
                        <wps:cNvSpPr>
                          <a:spLocks noChangeArrowheads="1"/>
                        </wps:cNvSpPr>
                        <wps:spPr bwMode="auto">
                          <a:xfrm>
                            <a:off x="2040" y="12532"/>
                            <a:ext cx="9429" cy="874"/>
                          </a:xfrm>
                          <a:prstGeom prst="rect">
                            <a:avLst/>
                          </a:prstGeom>
                          <a:solidFill>
                            <a:srgbClr val="FFFFFF"/>
                          </a:solidFill>
                          <a:ln w="9525">
                            <a:solidFill>
                              <a:srgbClr val="000000"/>
                            </a:solidFill>
                            <a:miter lim="800000"/>
                            <a:headEnd/>
                            <a:tailEnd/>
                          </a:ln>
                        </wps:spPr>
                        <wps:txbx>
                          <w:txbxContent>
                            <w:p w:rsidR="00C874A5" w:rsidRPr="002C6B9B" w:rsidRDefault="00C874A5" w:rsidP="00C874A5">
                              <w:pPr>
                                <w:jc w:val="both"/>
                              </w:pPr>
                              <w:r w:rsidRPr="002C6B9B">
                                <w:rPr>
                                  <w:highlight w:val="white"/>
                                </w:rPr>
                                <w:fldChar w:fldCharType="begin"/>
                              </w:r>
                              <w:r w:rsidRPr="002C6B9B">
                                <w:instrText xml:space="preserve">eq </w:instrText>
                              </w:r>
                              <w:r w:rsidRPr="002C6B9B">
                                <w:rPr>
                                  <w:noProof/>
                                </w:rPr>
                                <w:instrText>предусматривает</w:instrText>
                              </w:r>
                              <w:r w:rsidRPr="002C6B9B">
                                <w:rPr>
                                  <w:noProof/>
                                  <w:color w:val="FFFFFF"/>
                                  <w:spacing w:val="-20000"/>
                                </w:rPr>
                                <w:instrText> этом</w:instrText>
                              </w:r>
                              <w:r w:rsidRPr="002C6B9B">
                                <w:fldChar w:fldCharType="end"/>
                              </w:r>
                              <w:proofErr w:type="spellStart"/>
                              <w:r w:rsidRPr="002C6B9B">
                                <w:t>ся</w:t>
                              </w:r>
                              <w:proofErr w:type="spellEnd"/>
                              <w:r w:rsidRPr="002C6B9B">
                                <w:t xml:space="preserve"> перераспределение </w:t>
                              </w:r>
                              <w:r w:rsidRPr="002C6B9B">
                                <w:rPr>
                                  <w:highlight w:val="white"/>
                                </w:rPr>
                                <w:fldChar w:fldCharType="begin"/>
                              </w:r>
                              <w:r w:rsidRPr="002C6B9B">
                                <w:instrText xml:space="preserve">eq </w:instrText>
                              </w:r>
                              <w:r w:rsidRPr="002C6B9B">
                                <w:rPr>
                                  <w:noProof/>
                                </w:rPr>
                                <w:instrText>ущерба</w:instrText>
                              </w:r>
                              <w:r w:rsidRPr="002C6B9B">
                                <w:rPr>
                                  <w:noProof/>
                                  <w:color w:val="FFFFFF"/>
                                  <w:spacing w:val="-20000"/>
                                </w:rPr>
                                <w:instrText> страхование</w:instrText>
                              </w:r>
                              <w:r w:rsidRPr="002C6B9B">
                                <w:fldChar w:fldCharType="end"/>
                              </w:r>
                              <w:r w:rsidRPr="002C6B9B">
                                <w:t xml:space="preserve">, как между </w:t>
                              </w:r>
                              <w:r w:rsidRPr="002C6B9B">
                                <w:rPr>
                                  <w:highlight w:val="white"/>
                                </w:rPr>
                                <w:fldChar w:fldCharType="begin"/>
                              </w:r>
                              <w:r w:rsidRPr="002C6B9B">
                                <w:instrText xml:space="preserve">eq </w:instrText>
                              </w:r>
                              <w:r w:rsidRPr="002C6B9B">
                                <w:rPr>
                                  <w:noProof/>
                                </w:rPr>
                                <w:instrText>территориальными</w:instrText>
                              </w:r>
                              <w:r w:rsidRPr="002C6B9B">
                                <w:rPr>
                                  <w:noProof/>
                                  <w:color w:val="FFFFFF"/>
                                  <w:spacing w:val="-20000"/>
                                </w:rPr>
                                <w:instrText> целью</w:instrText>
                              </w:r>
                              <w:r w:rsidRPr="002C6B9B">
                                <w:fldChar w:fldCharType="end"/>
                              </w:r>
                              <w:r w:rsidRPr="002C6B9B">
                                <w:t xml:space="preserve"> единицами, так и во </w:t>
                              </w:r>
                              <w:r w:rsidRPr="002C6B9B">
                                <w:rPr>
                                  <w:highlight w:val="white"/>
                                </w:rPr>
                                <w:fldChar w:fldCharType="begin"/>
                              </w:r>
                              <w:r w:rsidRPr="002C6B9B">
                                <w:instrText xml:space="preserve">eq </w:instrText>
                              </w:r>
                              <w:r w:rsidRPr="002C6B9B">
                                <w:rPr>
                                  <w:noProof/>
                                </w:rPr>
                                <w:instrText>времени</w:instrText>
                              </w:r>
                              <w:r w:rsidRPr="002C6B9B">
                                <w:rPr>
                                  <w:noProof/>
                                  <w:color w:val="FFFFFF"/>
                                  <w:spacing w:val="-20000"/>
                                </w:rPr>
                                <w:instrText> страховую</w:instrText>
                              </w:r>
                              <w:r w:rsidRPr="002C6B9B">
                                <w:fldChar w:fldCharType="end"/>
                              </w:r>
                            </w:p>
                          </w:txbxContent>
                        </wps:txbx>
                        <wps:bodyPr rot="0" vert="horz" wrap="square" lIns="91440" tIns="45720" rIns="91440" bIns="45720" anchor="t" anchorCtr="0" upright="1">
                          <a:noAutofit/>
                        </wps:bodyPr>
                      </wps:wsp>
                      <wps:wsp>
                        <wps:cNvPr id="7" name="AutoShape 8"/>
                        <wps:cNvCnPr>
                          <a:cxnSpLocks noChangeShapeType="1"/>
                        </wps:cNvCnPr>
                        <wps:spPr bwMode="auto">
                          <a:xfrm>
                            <a:off x="1697" y="8434"/>
                            <a:ext cx="0" cy="43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1697" y="9257"/>
                            <a:ext cx="3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a:off x="1697" y="10320"/>
                            <a:ext cx="3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a:off x="1697" y="11606"/>
                            <a:ext cx="3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a:off x="1697" y="12806"/>
                            <a:ext cx="3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83CF1D1" id="Группа 1" o:spid="_x0000_s1027" style="position:absolute;left:0;text-align:left;margin-left:-.2pt;margin-top:1.9pt;width:488.6pt;height:276.85pt;z-index:251661312" coordorigin="1697,7869" coordsize="9772,5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3n4qQQAAKEeAAAOAAAAZHJzL2Uyb0RvYy54bWzsWW1u4zYQ/V+gdyD0P7GoD9sSoiwCOwkK&#10;bNtFd3sAWqItoRKpkkrstChQoEfoRXqDXmH3Rh0OZVmxne3utmsUjRzAoUxqNHzzOOIbXrzYVCW5&#10;50oXUiQOPXcdwkUqs0KsEuf7NzdnU4fohomMlVLwxHng2nlx+eUXF+s65p7MZZlxRcCI0PG6Tpy8&#10;aep4NNJpziumz2XNBXQupapYA5dqNcoUW4P1qhx5rjseraXKaiVTrjX8OredziXaXy552ny7XGre&#10;kDJxwLcGvxV+L8z36PKCxSvF6rxIWzfYJ3hRsULAQztTc9YwcqeKA1NVkSqp5bI5T2U1kstlkXKc&#10;A8yGunuzuVXyrsa5rOL1qu5gAmj3cPpks+k3968UKTKInUMEqyBEb39/9+u7397+CX9/EGoQWter&#10;GAbeqvp1/UrZaULzpUx/0NA92u831ys7mCzWX8sMrLK7RiJCm6WqjAmYO9lgIB66QPBNQ1L4cey5&#10;oedBvFLo80MaRlFoQ5XmEE9zHx1HE4dA92Q6jrZ91+390WTi2ZvD0J+Y3hGL7YPR2dY5MzOgnd4h&#10;q/8Zsq9zVnMMmDaAtciCKxbZ74COTKxKTnwLK47aYqotoETIWQ6j+JVScp1zloFTGAZwvXeDudAQ&#10;jr9F+AhSW5x7OI0R4A4mFtdKN7dcVsQ0EkeB7xg/dv9SNxbR7RATTi3LIrspyhIv1GoxKxW5Z7Ds&#10;bvDTBuHRsFKQdeJEoRei5Ud9um/Cxc8xE1XRQP4oiypxpt0gFhvYrkUGbrK4YUVp2zC7UiBfLXQ2&#10;/s1msWlXAIw3sC5k9gDAKmnTBaQ3aORS/eSQNaSKxNE/3jHFHVJ+JSA4EQ0Ck1vwIggnhriq37Po&#10;9zCRgqnEaRxim7PG5qO7WhWrHJ5EEQ0hr2DJLAvEeudV6z6Q9kTs9Q/ZG5yQvZ5rsIV1Pp247Trv&#10;2Bt4kV3l1KV2hWxX+XOkr7eNykDfXvINDumLme5RLoX09ZmSb0ffKBro+97s270SB/r26Bse0ne8&#10;Xeeww/jce4eOvpS6HkaIxUfSr7+3yXqO6bd7KQ787fF3fMhf3I+fOv1SL/TxBXmMv9MJBu9Zb367&#10;l+JA3x59QWJa6Wb24qjuyLSXfmfCyuF0I1o53Kk3HPzmoQbp+0i82VsM/T9OvE0DH0m6428rjwMf&#10;tG5f4R4kX90oZpTFTAoBKk4qKzCeEHJCGhWHyulf0GdQwWhl2HslGc4KdKXRa+b9gqWTn2HLdD29&#10;ngZngTe+Pgvc+fzs6mYWnI1v6CSc+/PZbE5/MWKJBnFeZBkXxvVtGYcGHybm24KSLcB0hZwOhtFj&#10;61hKABe3/9FpVOYmnn39aGJi4nw6qQa1tn22omRqk+0J2Rp5Iab5HVv9AISkKedgze3pVPufJStp&#10;cDE3qsASDpQCEqfiGRQBOFQ+TcsuQlNhGOh8/lEVyeN1MxD3+3SmyJ7T85m6PlR1MClut78DoYf8&#10;/GTl/jihgb2HjG4r7FjZPWGGpnTsopIcUvSw4/iAs6gnGN2dGu02yLQrREKB4pSM9qYDo//Pe2g8&#10;uoNzUNx6t2e25qC1f4177t3J8uVfAAAA//8DAFBLAwQUAAYACAAAACEASYijYt4AAAAHAQAADwAA&#10;AGRycy9kb3ducmV2LnhtbEyOQWvCQBSE74X+h+UVetNNaqM2zUZE2p5EqBaKt2f2mQSzuyG7JvHf&#10;9/XU3maYYebLVqNpRE+dr51VEE8jEGQLp2tbKvg6vE+WIHxAq7FxlhTcyMMqv7/LMNVusJ/U70Mp&#10;eMT6FBVUIbSplL6oyKCfupYsZ2fXGQxsu1LqDgceN418iqK5NFhbfqiwpU1FxWV/NQo+BhzWs/it&#10;317Om9vxkOy+tzEp9fgwrl9BBBrDXxl+8RkdcmY6uavVXjQKJs9cVDBjfk5fFnMWJwVJskhA5pn8&#10;z5//AAAA//8DAFBLAQItABQABgAIAAAAIQC2gziS/gAAAOEBAAATAAAAAAAAAAAAAAAAAAAAAABb&#10;Q29udGVudF9UeXBlc10ueG1sUEsBAi0AFAAGAAgAAAAhADj9If/WAAAAlAEAAAsAAAAAAAAAAAAA&#10;AAAALwEAAF9yZWxzLy5yZWxzUEsBAi0AFAAGAAgAAAAhAFVTefipBAAAoR4AAA4AAAAAAAAAAAAA&#10;AAAALgIAAGRycy9lMm9Eb2MueG1sUEsBAi0AFAAGAAgAAAAhAEmIo2LeAAAABwEAAA8AAAAAAAAA&#10;AAAAAAAAAwcAAGRycy9kb3ducmV2LnhtbFBLBQYAAAAABAAEAPMAAAAOCAAAAAA=&#10;">
                <v:rect id="Rectangle 3" o:spid="_x0000_s1028" style="position:absolute;left:1697;top:7869;width:9772;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874A5" w:rsidRPr="002C6B9B" w:rsidRDefault="00C874A5" w:rsidP="00C874A5">
                        <w:pPr>
                          <w:jc w:val="center"/>
                        </w:pPr>
                        <w:r w:rsidRPr="002C6B9B">
                          <w:rPr>
                            <w:b/>
                          </w:rPr>
                          <w:t>Специфические особенности экономической категории «страхование»</w:t>
                        </w:r>
                      </w:p>
                    </w:txbxContent>
                  </v:textbox>
                </v:rect>
                <v:rect id="Rectangle 4" o:spid="_x0000_s1029" style="position:absolute;left:2040;top:8709;width:9429;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874A5" w:rsidRPr="002C6B9B" w:rsidRDefault="00C874A5" w:rsidP="00C874A5">
                        <w:pPr>
                          <w:jc w:val="both"/>
                        </w:pPr>
                        <w:r w:rsidRPr="002C6B9B">
                          <w:t xml:space="preserve">возникают </w:t>
                        </w:r>
                        <w:r w:rsidRPr="002C6B9B">
                          <w:rPr>
                            <w:highlight w:val="white"/>
                          </w:rPr>
                          <w:fldChar w:fldCharType="begin"/>
                        </w:r>
                        <w:r w:rsidRPr="002C6B9B">
                          <w:instrText xml:space="preserve">eq </w:instrText>
                        </w:r>
                        <w:r w:rsidRPr="002C6B9B">
                          <w:rPr>
                            <w:noProof/>
                          </w:rPr>
                          <w:instrText>денежные</w:instrText>
                        </w:r>
                        <w:r w:rsidRPr="002C6B9B">
                          <w:rPr>
                            <w:noProof/>
                            <w:color w:val="FFFFFF"/>
                            <w:spacing w:val="-20000"/>
                          </w:rPr>
                          <w:instrText> связана</w:instrText>
                        </w:r>
                        <w:r w:rsidRPr="002C6B9B">
                          <w:fldChar w:fldCharType="end"/>
                        </w:r>
                        <w:r w:rsidRPr="002C6B9B">
                          <w:t xml:space="preserve"> </w:t>
                        </w:r>
                        <w:proofErr w:type="spellStart"/>
                        <w:r w:rsidRPr="002C6B9B">
                          <w:t>перераспределительные</w:t>
                        </w:r>
                        <w:proofErr w:type="spellEnd"/>
                        <w:r w:rsidRPr="002C6B9B">
                          <w:t xml:space="preserve"> </w:t>
                        </w:r>
                        <w:r w:rsidRPr="002C6B9B">
                          <w:rPr>
                            <w:highlight w:val="white"/>
                          </w:rPr>
                          <w:fldChar w:fldCharType="begin"/>
                        </w:r>
                        <w:r w:rsidRPr="002C6B9B">
                          <w:instrText xml:space="preserve">eq </w:instrText>
                        </w:r>
                        <w:r w:rsidRPr="002C6B9B">
                          <w:rPr>
                            <w:noProof/>
                          </w:rPr>
                          <w:instrText>отношения</w:instrText>
                        </w:r>
                        <w:r w:rsidRPr="002C6B9B">
                          <w:rPr>
                            <w:noProof/>
                            <w:color w:val="FFFFFF"/>
                            <w:spacing w:val="-20000"/>
                          </w:rPr>
                          <w:instrText> совокупностью</w:instrText>
                        </w:r>
                        <w:r w:rsidRPr="002C6B9B">
                          <w:fldChar w:fldCharType="end"/>
                        </w:r>
                        <w:r w:rsidRPr="002C6B9B">
                          <w:t xml:space="preserve">, обусловленные </w:t>
                        </w:r>
                        <w:r w:rsidRPr="002C6B9B">
                          <w:rPr>
                            <w:highlight w:val="white"/>
                          </w:rPr>
                          <w:fldChar w:fldCharType="begin"/>
                        </w:r>
                        <w:r w:rsidRPr="002C6B9B">
                          <w:instrText xml:space="preserve">eq </w:instrText>
                        </w:r>
                        <w:r w:rsidRPr="002C6B9B">
                          <w:rPr>
                            <w:noProof/>
                          </w:rPr>
                          <w:instrText>наличием</w:instrText>
                        </w:r>
                        <w:r w:rsidRPr="002C6B9B">
                          <w:rPr>
                            <w:noProof/>
                            <w:color w:val="FFFFFF"/>
                            <w:spacing w:val="-20000"/>
                          </w:rPr>
                          <w:instrText> формируются</w:instrText>
                        </w:r>
                        <w:r w:rsidRPr="002C6B9B">
                          <w:fldChar w:fldCharType="end"/>
                        </w:r>
                        <w:r w:rsidRPr="002C6B9B">
                          <w:t xml:space="preserve"> страхового </w:t>
                        </w:r>
                        <w:r w:rsidRPr="002C6B9B">
                          <w:rPr>
                            <w:highlight w:val="white"/>
                          </w:rPr>
                          <w:fldChar w:fldCharType="begin"/>
                        </w:r>
                        <w:r w:rsidRPr="002C6B9B">
                          <w:instrText xml:space="preserve">eq </w:instrText>
                        </w:r>
                        <w:r w:rsidRPr="002C6B9B">
                          <w:rPr>
                            <w:noProof/>
                          </w:rPr>
                          <w:instrText>риска</w:instrText>
                        </w:r>
                        <w:r w:rsidRPr="002C6B9B">
                          <w:rPr>
                            <w:noProof/>
                            <w:color w:val="FFFFFF"/>
                            <w:spacing w:val="-20000"/>
                          </w:rPr>
                          <w:instrText> которая</w:instrText>
                        </w:r>
                        <w:r w:rsidRPr="002C6B9B">
                          <w:fldChar w:fldCharType="end"/>
                        </w:r>
                        <w:r w:rsidRPr="002C6B9B">
                          <w:t xml:space="preserve">, который </w:t>
                        </w:r>
                        <w:r w:rsidRPr="002C6B9B">
                          <w:rPr>
                            <w:highlight w:val="white"/>
                          </w:rPr>
                          <w:fldChar w:fldCharType="begin"/>
                        </w:r>
                        <w:r w:rsidRPr="002C6B9B">
                          <w:instrText xml:space="preserve">eq </w:instrText>
                        </w:r>
                        <w:r w:rsidRPr="002C6B9B">
                          <w:rPr>
                            <w:noProof/>
                          </w:rPr>
                          <w:instrText>сопряжен</w:instrText>
                        </w:r>
                        <w:r w:rsidRPr="002C6B9B">
                          <w:rPr>
                            <w:noProof/>
                            <w:color w:val="FFFFFF"/>
                            <w:spacing w:val="-20000"/>
                          </w:rPr>
                          <w:instrText> изучения</w:instrText>
                        </w:r>
                        <w:r w:rsidRPr="002C6B9B">
                          <w:fldChar w:fldCharType="end"/>
                        </w:r>
                        <w:r w:rsidRPr="002C6B9B">
                          <w:t xml:space="preserve"> с вероятностью и </w:t>
                        </w:r>
                        <w:r w:rsidRPr="002C6B9B">
                          <w:rPr>
                            <w:highlight w:val="white"/>
                          </w:rPr>
                          <w:fldChar w:fldCharType="begin"/>
                        </w:r>
                        <w:r w:rsidRPr="002C6B9B">
                          <w:instrText xml:space="preserve">eq </w:instrText>
                        </w:r>
                        <w:r w:rsidRPr="002C6B9B">
                          <w:rPr>
                            <w:noProof/>
                          </w:rPr>
                          <w:instrText>возможностью</w:instrText>
                        </w:r>
                        <w:r w:rsidRPr="002C6B9B">
                          <w:rPr>
                            <w:noProof/>
                            <w:color w:val="FFFFFF"/>
                            <w:spacing w:val="-20000"/>
                          </w:rPr>
                          <w:instrText> страхового</w:instrText>
                        </w:r>
                        <w:r w:rsidRPr="002C6B9B">
                          <w:fldChar w:fldCharType="end"/>
                        </w:r>
                        <w:r w:rsidRPr="002C6B9B">
                          <w:t xml:space="preserve"> наступления </w:t>
                        </w:r>
                        <w:r w:rsidRPr="002C6B9B">
                          <w:rPr>
                            <w:highlight w:val="white"/>
                          </w:rPr>
                          <w:fldChar w:fldCharType="begin"/>
                        </w:r>
                        <w:r w:rsidRPr="002C6B9B">
                          <w:instrText xml:space="preserve">eq </w:instrText>
                        </w:r>
                        <w:r w:rsidRPr="002C6B9B">
                          <w:rPr>
                            <w:noProof/>
                          </w:rPr>
                          <w:instrText>чрезвычайного</w:instrText>
                        </w:r>
                        <w:r w:rsidRPr="002C6B9B">
                          <w:rPr>
                            <w:noProof/>
                            <w:color w:val="FFFFFF"/>
                            <w:spacing w:val="-20000"/>
                          </w:rPr>
                          <w:instrText> природно</w:instrText>
                        </w:r>
                        <w:r w:rsidRPr="002C6B9B">
                          <w:fldChar w:fldCharType="end"/>
                        </w:r>
                        <w:r w:rsidRPr="002C6B9B">
                          <w:t xml:space="preserve"> события</w:t>
                        </w:r>
                      </w:p>
                    </w:txbxContent>
                  </v:textbox>
                </v:rect>
                <v:rect id="Rectangle 5" o:spid="_x0000_s1030" style="position:absolute;left:2040;top:9909;width:9429;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C874A5" w:rsidRPr="002C6B9B" w:rsidRDefault="00C874A5" w:rsidP="00C874A5">
                        <w:r w:rsidRPr="002C6B9B">
                          <w:rPr>
                            <w:highlight w:val="white"/>
                          </w:rPr>
                          <w:fldChar w:fldCharType="begin"/>
                        </w:r>
                        <w:r w:rsidRPr="002C6B9B">
                          <w:instrText xml:space="preserve">eq </w:instrText>
                        </w:r>
                        <w:r w:rsidRPr="002C6B9B">
                          <w:rPr>
                            <w:noProof/>
                          </w:rPr>
                          <w:instrText>возникают</w:instrText>
                        </w:r>
                        <w:r w:rsidRPr="002C6B9B">
                          <w:rPr>
                            <w:noProof/>
                            <w:color w:val="FFFFFF"/>
                            <w:spacing w:val="-20000"/>
                          </w:rPr>
                          <w:instrText> денежной</w:instrText>
                        </w:r>
                        <w:r w:rsidRPr="002C6B9B">
                          <w:fldChar w:fldCharType="end"/>
                        </w:r>
                        <w:r w:rsidRPr="002C6B9B">
                          <w:t xml:space="preserve"> денежные </w:t>
                        </w:r>
                        <w:r w:rsidRPr="002C6B9B">
                          <w:rPr>
                            <w:highlight w:val="white"/>
                          </w:rPr>
                          <w:fldChar w:fldCharType="begin"/>
                        </w:r>
                        <w:r w:rsidRPr="002C6B9B">
                          <w:instrText xml:space="preserve">eq </w:instrText>
                        </w:r>
                        <w:r w:rsidRPr="002C6B9B">
                          <w:rPr>
                            <w:noProof/>
                          </w:rPr>
                          <w:instrText>перераспределительные</w:instrText>
                        </w:r>
                        <w:r w:rsidRPr="002C6B9B">
                          <w:rPr>
                            <w:noProof/>
                            <w:color w:val="FFFFFF"/>
                            <w:spacing w:val="-20000"/>
                          </w:rPr>
                          <w:instrText> время</w:instrText>
                        </w:r>
                        <w:r w:rsidRPr="002C6B9B">
                          <w:fldChar w:fldCharType="end"/>
                        </w:r>
                        <w:r w:rsidRPr="002C6B9B">
                          <w:t xml:space="preserve"> отношения </w:t>
                        </w:r>
                        <w:r w:rsidRPr="002C6B9B">
                          <w:rPr>
                            <w:highlight w:val="white"/>
                          </w:rPr>
                          <w:fldChar w:fldCharType="begin"/>
                        </w:r>
                        <w:r w:rsidRPr="002C6B9B">
                          <w:instrText xml:space="preserve">eq </w:instrText>
                        </w:r>
                        <w:r w:rsidRPr="002C6B9B">
                          <w:rPr>
                            <w:noProof/>
                          </w:rPr>
                          <w:instrText>между</w:instrText>
                        </w:r>
                        <w:r w:rsidRPr="002C6B9B">
                          <w:rPr>
                            <w:noProof/>
                            <w:color w:val="FFFFFF"/>
                            <w:spacing w:val="-20000"/>
                          </w:rPr>
                          <w:instrText> названием</w:instrText>
                        </w:r>
                        <w:r w:rsidRPr="002C6B9B">
                          <w:fldChar w:fldCharType="end"/>
                        </w:r>
                        <w:r w:rsidRPr="002C6B9B">
                          <w:t xml:space="preserve"> его участниками по </w:t>
                        </w:r>
                        <w:r w:rsidRPr="002C6B9B">
                          <w:rPr>
                            <w:highlight w:val="white"/>
                          </w:rPr>
                          <w:fldChar w:fldCharType="begin"/>
                        </w:r>
                        <w:r w:rsidRPr="002C6B9B">
                          <w:instrText xml:space="preserve">eq </w:instrText>
                        </w:r>
                        <w:r w:rsidRPr="002C6B9B">
                          <w:rPr>
                            <w:noProof/>
                          </w:rPr>
                          <w:instrText>поводу</w:instrText>
                        </w:r>
                        <w:r w:rsidRPr="002C6B9B">
                          <w:rPr>
                            <w:noProof/>
                            <w:color w:val="FFFFFF"/>
                            <w:spacing w:val="-20000"/>
                          </w:rPr>
                          <w:instrText> форма</w:instrText>
                        </w:r>
                        <w:r w:rsidRPr="002C6B9B">
                          <w:fldChar w:fldCharType="end"/>
                        </w:r>
                        <w:r w:rsidRPr="002C6B9B">
                          <w:t xml:space="preserve"> солидарной </w:t>
                        </w:r>
                        <w:r w:rsidRPr="002C6B9B">
                          <w:rPr>
                            <w:highlight w:val="white"/>
                          </w:rPr>
                          <w:fldChar w:fldCharType="begin"/>
                        </w:r>
                        <w:r w:rsidRPr="002C6B9B">
                          <w:instrText xml:space="preserve">eq </w:instrText>
                        </w:r>
                        <w:r w:rsidRPr="002C6B9B">
                          <w:rPr>
                            <w:noProof/>
                          </w:rPr>
                          <w:instrText>раскладки</w:instrText>
                        </w:r>
                        <w:r w:rsidRPr="002C6B9B">
                          <w:rPr>
                            <w:noProof/>
                            <w:color w:val="FFFFFF"/>
                            <w:spacing w:val="-20000"/>
                          </w:rPr>
                          <w:instrText> сглаживает</w:instrText>
                        </w:r>
                        <w:r w:rsidRPr="002C6B9B">
                          <w:fldChar w:fldCharType="end"/>
                        </w:r>
                        <w:r w:rsidRPr="002C6B9B">
                          <w:t xml:space="preserve"> ущерба, </w:t>
                        </w:r>
                        <w:r w:rsidRPr="002C6B9B">
                          <w:rPr>
                            <w:highlight w:val="white"/>
                          </w:rPr>
                          <w:fldChar w:fldCharType="begin"/>
                        </w:r>
                        <w:r w:rsidRPr="002C6B9B">
                          <w:instrText xml:space="preserve">eq </w:instrText>
                        </w:r>
                        <w:r w:rsidRPr="002C6B9B">
                          <w:rPr>
                            <w:noProof/>
                          </w:rPr>
                          <w:instrText>нанесенного</w:instrText>
                        </w:r>
                        <w:r w:rsidRPr="002C6B9B">
                          <w:rPr>
                            <w:noProof/>
                            <w:color w:val="FFFFFF"/>
                            <w:spacing w:val="-20000"/>
                          </w:rPr>
                          <w:instrText> подлежит</w:instrText>
                        </w:r>
                        <w:r w:rsidRPr="002C6B9B">
                          <w:fldChar w:fldCharType="end"/>
                        </w:r>
                        <w:r w:rsidRPr="002C6B9B">
                          <w:t xml:space="preserve"> чрезвычайным </w:t>
                        </w:r>
                        <w:r w:rsidRPr="002C6B9B">
                          <w:rPr>
                            <w:highlight w:val="white"/>
                          </w:rPr>
                          <w:fldChar w:fldCharType="begin"/>
                        </w:r>
                        <w:r w:rsidRPr="002C6B9B">
                          <w:instrText xml:space="preserve">eq </w:instrText>
                        </w:r>
                        <w:r w:rsidRPr="002C6B9B">
                          <w:rPr>
                            <w:noProof/>
                          </w:rPr>
                          <w:instrText>событием</w:instrText>
                        </w:r>
                        <w:r w:rsidRPr="002C6B9B">
                          <w:rPr>
                            <w:noProof/>
                            <w:color w:val="FFFFFF"/>
                            <w:spacing w:val="-20000"/>
                          </w:rPr>
                          <w:instrText> прочих</w:instrText>
                        </w:r>
                        <w:r w:rsidRPr="002C6B9B">
                          <w:fldChar w:fldCharType="end"/>
                        </w:r>
                        <w:r w:rsidRPr="002C6B9B">
                          <w:t xml:space="preserve">, которой </w:t>
                        </w:r>
                        <w:r w:rsidRPr="002C6B9B">
                          <w:rPr>
                            <w:highlight w:val="white"/>
                          </w:rPr>
                          <w:fldChar w:fldCharType="begin"/>
                        </w:r>
                        <w:r w:rsidRPr="002C6B9B">
                          <w:instrText xml:space="preserve">eq </w:instrText>
                        </w:r>
                        <w:r w:rsidRPr="002C6B9B">
                          <w:rPr>
                            <w:noProof/>
                          </w:rPr>
                          <w:instrText>присущ</w:instrText>
                        </w:r>
                        <w:r w:rsidRPr="002C6B9B">
                          <w:rPr>
                            <w:noProof/>
                            <w:color w:val="FFFFFF"/>
                            <w:spacing w:val="-20000"/>
                          </w:rPr>
                          <w:instrText> ценные</w:instrText>
                        </w:r>
                        <w:r w:rsidRPr="002C6B9B">
                          <w:fldChar w:fldCharType="end"/>
                        </w:r>
                        <w:r w:rsidRPr="002C6B9B">
                          <w:t xml:space="preserve"> замкнутый </w:t>
                        </w:r>
                        <w:r w:rsidRPr="002C6B9B">
                          <w:rPr>
                            <w:highlight w:val="white"/>
                          </w:rPr>
                          <w:fldChar w:fldCharType="begin"/>
                        </w:r>
                        <w:r w:rsidRPr="002C6B9B">
                          <w:instrText xml:space="preserve">eq </w:instrText>
                        </w:r>
                        <w:r w:rsidRPr="002C6B9B">
                          <w:rPr>
                            <w:noProof/>
                          </w:rPr>
                          <w:instrText>характер</w:instrText>
                        </w:r>
                        <w:r w:rsidRPr="002C6B9B">
                          <w:rPr>
                            <w:noProof/>
                            <w:color w:val="FFFFFF"/>
                            <w:spacing w:val="-20000"/>
                          </w:rPr>
                          <w:instrText> вызванного</w:instrText>
                        </w:r>
                        <w:r w:rsidRPr="002C6B9B">
                          <w:fldChar w:fldCharType="end"/>
                        </w:r>
                      </w:p>
                    </w:txbxContent>
                  </v:textbox>
                </v:rect>
                <v:rect id="Rectangle 6" o:spid="_x0000_s1031" style="position:absolute;left:2040;top:11023;width:9429;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C874A5" w:rsidRPr="002C6B9B" w:rsidRDefault="00C874A5" w:rsidP="00C874A5">
                        <w:pPr>
                          <w:jc w:val="both"/>
                        </w:pPr>
                        <w:r w:rsidRPr="002C6B9B">
                          <w:t xml:space="preserve">для </w:t>
                        </w:r>
                        <w:r w:rsidRPr="002C6B9B">
                          <w:rPr>
                            <w:highlight w:val="white"/>
                          </w:rPr>
                          <w:fldChar w:fldCharType="begin"/>
                        </w:r>
                        <w:r w:rsidRPr="002C6B9B">
                          <w:instrText xml:space="preserve">eq </w:instrText>
                        </w:r>
                        <w:r w:rsidRPr="002C6B9B">
                          <w:rPr>
                            <w:noProof/>
                          </w:rPr>
                          <w:instrText>организации</w:instrText>
                        </w:r>
                        <w:r w:rsidRPr="002C6B9B">
                          <w:rPr>
                            <w:noProof/>
                            <w:color w:val="FFFFFF"/>
                            <w:spacing w:val="-20000"/>
                          </w:rPr>
                          <w:instrText> предполагаемое</w:instrText>
                        </w:r>
                        <w:r w:rsidRPr="002C6B9B">
                          <w:fldChar w:fldCharType="end"/>
                        </w:r>
                        <w:r w:rsidRPr="002C6B9B">
                          <w:t xml:space="preserve"> замкнутой </w:t>
                        </w:r>
                        <w:r w:rsidRPr="002C6B9B">
                          <w:rPr>
                            <w:highlight w:val="white"/>
                          </w:rPr>
                          <w:fldChar w:fldCharType="begin"/>
                        </w:r>
                        <w:r w:rsidRPr="002C6B9B">
                          <w:instrText xml:space="preserve">eq </w:instrText>
                        </w:r>
                        <w:r w:rsidRPr="002C6B9B">
                          <w:rPr>
                            <w:noProof/>
                          </w:rPr>
                          <w:instrText>раскладки</w:instrText>
                        </w:r>
                        <w:r w:rsidRPr="002C6B9B">
                          <w:rPr>
                            <w:noProof/>
                            <w:color w:val="FFFFFF"/>
                            <w:spacing w:val="-20000"/>
                          </w:rPr>
                          <w:instrText> формировании</w:instrText>
                        </w:r>
                        <w:r w:rsidRPr="002C6B9B">
                          <w:fldChar w:fldCharType="end"/>
                        </w:r>
                        <w:r w:rsidRPr="002C6B9B">
                          <w:t xml:space="preserve"> нанесенного </w:t>
                        </w:r>
                        <w:r w:rsidRPr="002C6B9B">
                          <w:rPr>
                            <w:highlight w:val="white"/>
                          </w:rPr>
                          <w:fldChar w:fldCharType="begin"/>
                        </w:r>
                        <w:r w:rsidRPr="002C6B9B">
                          <w:instrText xml:space="preserve">eq </w:instrText>
                        </w:r>
                        <w:r w:rsidRPr="002C6B9B">
                          <w:rPr>
                            <w:noProof/>
                          </w:rPr>
                          <w:instrText>ущерба</w:instrText>
                        </w:r>
                        <w:r w:rsidRPr="002C6B9B">
                          <w:rPr>
                            <w:noProof/>
                            <w:color w:val="FFFFFF"/>
                            <w:spacing w:val="-20000"/>
                          </w:rPr>
                          <w:instrText> одной</w:instrText>
                        </w:r>
                        <w:r w:rsidRPr="002C6B9B">
                          <w:fldChar w:fldCharType="end"/>
                        </w:r>
                        <w:r w:rsidRPr="002C6B9B">
                          <w:t xml:space="preserve"> между </w:t>
                        </w:r>
                        <w:r w:rsidRPr="002C6B9B">
                          <w:rPr>
                            <w:highlight w:val="white"/>
                          </w:rPr>
                          <w:fldChar w:fldCharType="begin"/>
                        </w:r>
                        <w:r w:rsidRPr="002C6B9B">
                          <w:instrText xml:space="preserve">eq </w:instrText>
                        </w:r>
                        <w:r w:rsidRPr="002C6B9B">
                          <w:rPr>
                            <w:noProof/>
                          </w:rPr>
                          <w:instrText>участниками</w:instrText>
                        </w:r>
                        <w:r w:rsidRPr="002C6B9B">
                          <w:rPr>
                            <w:noProof/>
                            <w:color w:val="FFFFFF"/>
                            <w:spacing w:val="-20000"/>
                          </w:rPr>
                          <w:instrText> виде</w:instrText>
                        </w:r>
                        <w:r w:rsidRPr="002C6B9B">
                          <w:fldChar w:fldCharType="end"/>
                        </w:r>
                        <w:r w:rsidRPr="002C6B9B">
                          <w:t xml:space="preserve"> страхования </w:t>
                        </w:r>
                        <w:r w:rsidRPr="002C6B9B">
                          <w:rPr>
                            <w:highlight w:val="white"/>
                          </w:rPr>
                          <w:fldChar w:fldCharType="begin"/>
                        </w:r>
                        <w:r w:rsidRPr="002C6B9B">
                          <w:instrText xml:space="preserve">eq </w:instrText>
                        </w:r>
                        <w:r w:rsidRPr="002C6B9B">
                          <w:rPr>
                            <w:noProof/>
                          </w:rPr>
                          <w:instrText>создается</w:instrText>
                        </w:r>
                        <w:r w:rsidRPr="002C6B9B">
                          <w:rPr>
                            <w:noProof/>
                            <w:color w:val="FFFFFF"/>
                            <w:spacing w:val="-20000"/>
                          </w:rPr>
                          <w:instrText> частный</w:instrText>
                        </w:r>
                        <w:r w:rsidRPr="002C6B9B">
                          <w:fldChar w:fldCharType="end"/>
                        </w:r>
                        <w:r w:rsidRPr="002C6B9B">
                          <w:t xml:space="preserve"> денежный </w:t>
                        </w:r>
                        <w:r w:rsidRPr="002C6B9B">
                          <w:rPr>
                            <w:highlight w:val="white"/>
                          </w:rPr>
                          <w:fldChar w:fldCharType="begin"/>
                        </w:r>
                        <w:r w:rsidRPr="002C6B9B">
                          <w:instrText xml:space="preserve">eq </w:instrText>
                        </w:r>
                        <w:r w:rsidRPr="002C6B9B">
                          <w:rPr>
                            <w:noProof/>
                          </w:rPr>
                          <w:instrText>страховой</w:instrText>
                        </w:r>
                        <w:r w:rsidRPr="002C6B9B">
                          <w:rPr>
                            <w:noProof/>
                            <w:color w:val="FFFFFF"/>
                            <w:spacing w:val="-20000"/>
                          </w:rPr>
                          <w:instrText> дохода</w:instrText>
                        </w:r>
                        <w:r w:rsidRPr="002C6B9B">
                          <w:fldChar w:fldCharType="end"/>
                        </w:r>
                        <w:r w:rsidRPr="002C6B9B">
                          <w:t xml:space="preserve"> фонд </w:t>
                        </w:r>
                        <w:r w:rsidRPr="002C6B9B">
                          <w:rPr>
                            <w:highlight w:val="white"/>
                          </w:rPr>
                          <w:fldChar w:fldCharType="begin"/>
                        </w:r>
                        <w:r w:rsidRPr="002C6B9B">
                          <w:instrText xml:space="preserve">eq </w:instrText>
                        </w:r>
                        <w:r w:rsidRPr="002C6B9B">
                          <w:rPr>
                            <w:noProof/>
                          </w:rPr>
                          <w:instrText>целевого</w:instrText>
                        </w:r>
                        <w:r w:rsidRPr="002C6B9B">
                          <w:rPr>
                            <w:noProof/>
                            <w:color w:val="FFFFFF"/>
                            <w:spacing w:val="-20000"/>
                          </w:rPr>
                          <w:instrText> социальной</w:instrText>
                        </w:r>
                        <w:r w:rsidRPr="002C6B9B">
                          <w:fldChar w:fldCharType="end"/>
                        </w:r>
                        <w:r w:rsidRPr="002C6B9B">
                          <w:br/>
                          <w:t xml:space="preserve">назначения, </w:t>
                        </w:r>
                        <w:r w:rsidRPr="002C6B9B">
                          <w:rPr>
                            <w:highlight w:val="white"/>
                          </w:rPr>
                          <w:fldChar w:fldCharType="begin"/>
                        </w:r>
                        <w:r w:rsidRPr="002C6B9B">
                          <w:instrText xml:space="preserve">eq </w:instrText>
                        </w:r>
                        <w:r w:rsidRPr="002C6B9B">
                          <w:rPr>
                            <w:noProof/>
                          </w:rPr>
                          <w:instrText>формируемый</w:instrText>
                        </w:r>
                        <w:r w:rsidRPr="002C6B9B">
                          <w:rPr>
                            <w:noProof/>
                            <w:color w:val="FFFFFF"/>
                            <w:spacing w:val="-20000"/>
                          </w:rPr>
                          <w:instrText> значительное</w:instrText>
                        </w:r>
                        <w:r w:rsidRPr="002C6B9B">
                          <w:fldChar w:fldCharType="end"/>
                        </w:r>
                        <w:r w:rsidRPr="002C6B9B">
                          <w:t xml:space="preserve"> за счет </w:t>
                        </w:r>
                        <w:r w:rsidRPr="002C6B9B">
                          <w:rPr>
                            <w:highlight w:val="white"/>
                          </w:rPr>
                          <w:fldChar w:fldCharType="begin"/>
                        </w:r>
                        <w:r w:rsidRPr="002C6B9B">
                          <w:instrText xml:space="preserve">eq </w:instrText>
                        </w:r>
                        <w:r w:rsidRPr="002C6B9B">
                          <w:rPr>
                            <w:noProof/>
                          </w:rPr>
                          <w:instrText>фиксированных</w:instrText>
                        </w:r>
                        <w:r w:rsidRPr="002C6B9B">
                          <w:rPr>
                            <w:noProof/>
                            <w:color w:val="FFFFFF"/>
                            <w:spacing w:val="-20000"/>
                          </w:rPr>
                          <w:instrText> чистые</w:instrText>
                        </w:r>
                        <w:r w:rsidRPr="002C6B9B">
                          <w:fldChar w:fldCharType="end"/>
                        </w:r>
                        <w:r w:rsidRPr="002C6B9B">
                          <w:t xml:space="preserve"> взносов </w:t>
                        </w:r>
                        <w:r w:rsidRPr="002C6B9B">
                          <w:rPr>
                            <w:highlight w:val="white"/>
                          </w:rPr>
                          <w:fldChar w:fldCharType="begin"/>
                        </w:r>
                        <w:r w:rsidRPr="002C6B9B">
                          <w:instrText xml:space="preserve">eq </w:instrText>
                        </w:r>
                        <w:r w:rsidRPr="002C6B9B">
                          <w:rPr>
                            <w:noProof/>
                          </w:rPr>
                          <w:instrText>участников</w:instrText>
                        </w:r>
                        <w:r w:rsidRPr="002C6B9B">
                          <w:rPr>
                            <w:noProof/>
                            <w:color w:val="FFFFFF"/>
                            <w:spacing w:val="-20000"/>
                          </w:rPr>
                          <w:instrText> коммерческое</w:instrText>
                        </w:r>
                        <w:r w:rsidRPr="002C6B9B">
                          <w:fldChar w:fldCharType="end"/>
                        </w:r>
                        <w:r w:rsidRPr="002C6B9B">
                          <w:br/>
                          <w:t>страхования</w:t>
                        </w:r>
                      </w:p>
                    </w:txbxContent>
                  </v:textbox>
                </v:rect>
                <v:rect id="Rectangle 7" o:spid="_x0000_s1032" style="position:absolute;left:2040;top:12532;width:9429;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C874A5" w:rsidRPr="002C6B9B" w:rsidRDefault="00C874A5" w:rsidP="00C874A5">
                        <w:pPr>
                          <w:jc w:val="both"/>
                        </w:pPr>
                        <w:r w:rsidRPr="002C6B9B">
                          <w:rPr>
                            <w:highlight w:val="white"/>
                          </w:rPr>
                          <w:fldChar w:fldCharType="begin"/>
                        </w:r>
                        <w:r w:rsidRPr="002C6B9B">
                          <w:instrText xml:space="preserve">eq </w:instrText>
                        </w:r>
                        <w:r w:rsidRPr="002C6B9B">
                          <w:rPr>
                            <w:noProof/>
                          </w:rPr>
                          <w:instrText>предусматривает</w:instrText>
                        </w:r>
                        <w:r w:rsidRPr="002C6B9B">
                          <w:rPr>
                            <w:noProof/>
                            <w:color w:val="FFFFFF"/>
                            <w:spacing w:val="-20000"/>
                          </w:rPr>
                          <w:instrText> этом</w:instrText>
                        </w:r>
                        <w:r w:rsidRPr="002C6B9B">
                          <w:fldChar w:fldCharType="end"/>
                        </w:r>
                        <w:proofErr w:type="spellStart"/>
                        <w:r w:rsidRPr="002C6B9B">
                          <w:t>ся</w:t>
                        </w:r>
                        <w:proofErr w:type="spellEnd"/>
                        <w:r w:rsidRPr="002C6B9B">
                          <w:t xml:space="preserve"> перераспределение </w:t>
                        </w:r>
                        <w:r w:rsidRPr="002C6B9B">
                          <w:rPr>
                            <w:highlight w:val="white"/>
                          </w:rPr>
                          <w:fldChar w:fldCharType="begin"/>
                        </w:r>
                        <w:r w:rsidRPr="002C6B9B">
                          <w:instrText xml:space="preserve">eq </w:instrText>
                        </w:r>
                        <w:r w:rsidRPr="002C6B9B">
                          <w:rPr>
                            <w:noProof/>
                          </w:rPr>
                          <w:instrText>ущерба</w:instrText>
                        </w:r>
                        <w:r w:rsidRPr="002C6B9B">
                          <w:rPr>
                            <w:noProof/>
                            <w:color w:val="FFFFFF"/>
                            <w:spacing w:val="-20000"/>
                          </w:rPr>
                          <w:instrText> страхование</w:instrText>
                        </w:r>
                        <w:r w:rsidRPr="002C6B9B">
                          <w:fldChar w:fldCharType="end"/>
                        </w:r>
                        <w:r w:rsidRPr="002C6B9B">
                          <w:t xml:space="preserve">, как между </w:t>
                        </w:r>
                        <w:r w:rsidRPr="002C6B9B">
                          <w:rPr>
                            <w:highlight w:val="white"/>
                          </w:rPr>
                          <w:fldChar w:fldCharType="begin"/>
                        </w:r>
                        <w:r w:rsidRPr="002C6B9B">
                          <w:instrText xml:space="preserve">eq </w:instrText>
                        </w:r>
                        <w:r w:rsidRPr="002C6B9B">
                          <w:rPr>
                            <w:noProof/>
                          </w:rPr>
                          <w:instrText>территориальными</w:instrText>
                        </w:r>
                        <w:r w:rsidRPr="002C6B9B">
                          <w:rPr>
                            <w:noProof/>
                            <w:color w:val="FFFFFF"/>
                            <w:spacing w:val="-20000"/>
                          </w:rPr>
                          <w:instrText> целью</w:instrText>
                        </w:r>
                        <w:r w:rsidRPr="002C6B9B">
                          <w:fldChar w:fldCharType="end"/>
                        </w:r>
                        <w:r w:rsidRPr="002C6B9B">
                          <w:t xml:space="preserve"> единицами, так и во </w:t>
                        </w:r>
                        <w:r w:rsidRPr="002C6B9B">
                          <w:rPr>
                            <w:highlight w:val="white"/>
                          </w:rPr>
                          <w:fldChar w:fldCharType="begin"/>
                        </w:r>
                        <w:r w:rsidRPr="002C6B9B">
                          <w:instrText xml:space="preserve">eq </w:instrText>
                        </w:r>
                        <w:r w:rsidRPr="002C6B9B">
                          <w:rPr>
                            <w:noProof/>
                          </w:rPr>
                          <w:instrText>времени</w:instrText>
                        </w:r>
                        <w:r w:rsidRPr="002C6B9B">
                          <w:rPr>
                            <w:noProof/>
                            <w:color w:val="FFFFFF"/>
                            <w:spacing w:val="-20000"/>
                          </w:rPr>
                          <w:instrText> страховую</w:instrText>
                        </w:r>
                        <w:r w:rsidRPr="002C6B9B">
                          <w:fldChar w:fldCharType="end"/>
                        </w:r>
                      </w:p>
                    </w:txbxContent>
                  </v:textbox>
                </v:rect>
                <v:shapetype id="_x0000_t32" coordsize="21600,21600" o:spt="32" o:oned="t" path="m,l21600,21600e" filled="f">
                  <v:path arrowok="t" fillok="f" o:connecttype="none"/>
                  <o:lock v:ext="edit" shapetype="t"/>
                </v:shapetype>
                <v:shape id="AutoShape 8" o:spid="_x0000_s1033" type="#_x0000_t32" style="position:absolute;left:1697;top:8434;width:0;height:4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9" o:spid="_x0000_s1034" type="#_x0000_t32" style="position:absolute;left:1697;top:9257;width:3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0" o:spid="_x0000_s1035" type="#_x0000_t32" style="position:absolute;left:1697;top:10320;width:3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 id="AutoShape 11" o:spid="_x0000_s1036" type="#_x0000_t32" style="position:absolute;left:1697;top:11606;width:3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12" o:spid="_x0000_s1037" type="#_x0000_t32" style="position:absolute;left:1697;top:12806;width:3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group>
            </w:pict>
          </mc:Fallback>
        </mc:AlternateContent>
      </w:r>
    </w:p>
    <w:p w:rsidR="00C874A5" w:rsidRDefault="00C874A5" w:rsidP="00C874A5">
      <w:pPr>
        <w:pStyle w:val="Style4"/>
        <w:widowControl/>
        <w:spacing w:line="360" w:lineRule="auto"/>
        <w:ind w:firstLine="540"/>
        <w:rPr>
          <w:rFonts w:ascii="Times New Roman" w:hAnsi="Times New Roman"/>
          <w:sz w:val="28"/>
          <w:szCs w:val="28"/>
        </w:rPr>
      </w:pPr>
    </w:p>
    <w:p w:rsidR="00C874A5" w:rsidRDefault="00C874A5" w:rsidP="00C874A5">
      <w:pPr>
        <w:pStyle w:val="Style4"/>
        <w:widowControl/>
        <w:spacing w:line="360" w:lineRule="auto"/>
        <w:ind w:firstLine="540"/>
        <w:rPr>
          <w:rFonts w:ascii="Times New Roman" w:hAnsi="Times New Roman"/>
          <w:sz w:val="28"/>
          <w:szCs w:val="28"/>
        </w:rPr>
      </w:pPr>
    </w:p>
    <w:p w:rsidR="00C874A5" w:rsidRDefault="00C874A5" w:rsidP="00C874A5">
      <w:pPr>
        <w:pStyle w:val="Style4"/>
        <w:widowControl/>
        <w:spacing w:line="360" w:lineRule="auto"/>
        <w:ind w:firstLine="540"/>
        <w:rPr>
          <w:rFonts w:ascii="Times New Roman" w:hAnsi="Times New Roman"/>
          <w:sz w:val="28"/>
          <w:szCs w:val="28"/>
        </w:rPr>
      </w:pPr>
    </w:p>
    <w:p w:rsidR="00C874A5" w:rsidRDefault="00C874A5" w:rsidP="00C874A5">
      <w:pPr>
        <w:pStyle w:val="Style4"/>
        <w:widowControl/>
        <w:spacing w:line="360" w:lineRule="auto"/>
        <w:ind w:firstLine="540"/>
        <w:rPr>
          <w:rFonts w:ascii="Times New Roman" w:hAnsi="Times New Roman"/>
          <w:sz w:val="28"/>
          <w:szCs w:val="28"/>
        </w:rPr>
      </w:pPr>
    </w:p>
    <w:p w:rsidR="00C874A5" w:rsidRDefault="00C874A5" w:rsidP="00C874A5">
      <w:pPr>
        <w:pStyle w:val="Style4"/>
        <w:widowControl/>
        <w:spacing w:line="360" w:lineRule="auto"/>
        <w:ind w:firstLine="540"/>
        <w:rPr>
          <w:rFonts w:ascii="Times New Roman" w:hAnsi="Times New Roman"/>
          <w:sz w:val="28"/>
          <w:szCs w:val="28"/>
        </w:rPr>
      </w:pPr>
    </w:p>
    <w:p w:rsidR="00C874A5" w:rsidRDefault="00C874A5" w:rsidP="00C874A5">
      <w:pPr>
        <w:pStyle w:val="Style4"/>
        <w:widowControl/>
        <w:spacing w:line="360" w:lineRule="auto"/>
        <w:ind w:firstLine="540"/>
        <w:rPr>
          <w:rFonts w:ascii="Times New Roman" w:hAnsi="Times New Roman"/>
          <w:sz w:val="28"/>
          <w:szCs w:val="28"/>
        </w:rPr>
      </w:pPr>
    </w:p>
    <w:p w:rsidR="00C874A5" w:rsidRDefault="00C874A5" w:rsidP="00C874A5">
      <w:pPr>
        <w:pStyle w:val="Style4"/>
        <w:widowControl/>
        <w:spacing w:line="360" w:lineRule="auto"/>
        <w:ind w:firstLine="540"/>
        <w:rPr>
          <w:rFonts w:ascii="Times New Roman" w:hAnsi="Times New Roman"/>
          <w:sz w:val="28"/>
          <w:szCs w:val="28"/>
        </w:rPr>
      </w:pPr>
    </w:p>
    <w:p w:rsidR="00C874A5" w:rsidRDefault="00C874A5" w:rsidP="00C874A5">
      <w:pPr>
        <w:pStyle w:val="Style4"/>
        <w:widowControl/>
        <w:spacing w:line="360" w:lineRule="auto"/>
        <w:ind w:firstLine="540"/>
        <w:rPr>
          <w:rFonts w:ascii="Times New Roman" w:hAnsi="Times New Roman"/>
          <w:sz w:val="28"/>
          <w:szCs w:val="28"/>
        </w:rPr>
      </w:pPr>
    </w:p>
    <w:p w:rsidR="00C874A5" w:rsidRDefault="00C874A5" w:rsidP="00C874A5">
      <w:pPr>
        <w:pStyle w:val="Style4"/>
        <w:widowControl/>
        <w:spacing w:line="360" w:lineRule="auto"/>
        <w:ind w:firstLine="540"/>
        <w:rPr>
          <w:rFonts w:ascii="Times New Roman" w:hAnsi="Times New Roman"/>
          <w:sz w:val="28"/>
          <w:szCs w:val="28"/>
        </w:rPr>
      </w:pPr>
    </w:p>
    <w:p w:rsidR="00C874A5" w:rsidRDefault="00C874A5" w:rsidP="00C874A5">
      <w:pPr>
        <w:pStyle w:val="Style4"/>
        <w:widowControl/>
        <w:spacing w:line="360" w:lineRule="auto"/>
        <w:ind w:firstLine="540"/>
        <w:rPr>
          <w:rFonts w:ascii="Times New Roman" w:hAnsi="Times New Roman"/>
          <w:sz w:val="28"/>
          <w:szCs w:val="28"/>
        </w:rPr>
      </w:pPr>
    </w:p>
    <w:p w:rsidR="00C874A5" w:rsidRDefault="00C874A5" w:rsidP="00C874A5">
      <w:pPr>
        <w:pStyle w:val="Style4"/>
        <w:widowControl/>
        <w:spacing w:line="360" w:lineRule="auto"/>
        <w:ind w:firstLine="540"/>
        <w:rPr>
          <w:rFonts w:ascii="Times New Roman" w:hAnsi="Times New Roman"/>
          <w:sz w:val="28"/>
          <w:szCs w:val="28"/>
        </w:rPr>
      </w:pPr>
    </w:p>
    <w:p w:rsidR="00C874A5" w:rsidRDefault="00C874A5" w:rsidP="00C874A5">
      <w:pPr>
        <w:pStyle w:val="Style4"/>
        <w:widowControl/>
        <w:spacing w:line="360" w:lineRule="auto"/>
        <w:ind w:firstLine="540"/>
        <w:jc w:val="center"/>
        <w:rPr>
          <w:rFonts w:ascii="Times New Roman" w:hAnsi="Times New Roman"/>
          <w:b/>
          <w:sz w:val="28"/>
          <w:szCs w:val="28"/>
        </w:rPr>
      </w:pPr>
      <w:r w:rsidRPr="00F32AB6">
        <w:rPr>
          <w:rFonts w:ascii="Times New Roman" w:hAnsi="Times New Roman"/>
          <w:b/>
          <w:sz w:val="28"/>
          <w:szCs w:val="28"/>
        </w:rPr>
        <w:t>Рисунок 2 – Специфические особенности экономической категории «страхование»</w:t>
      </w:r>
      <w:r>
        <w:rPr>
          <w:rStyle w:val="af0"/>
          <w:rFonts w:ascii="Times New Roman" w:eastAsiaTheme="majorEastAsia" w:hAnsi="Times New Roman"/>
        </w:rPr>
        <w:footnoteReference w:id="1"/>
      </w:r>
    </w:p>
    <w:p w:rsidR="00C874A5" w:rsidRDefault="00C874A5" w:rsidP="00C874A5">
      <w:pPr>
        <w:pStyle w:val="af1"/>
        <w:widowControl w:val="0"/>
        <w:spacing w:before="150" w:beforeAutospacing="0" w:after="0" w:afterAutospacing="0" w:line="360" w:lineRule="auto"/>
        <w:jc w:val="center"/>
        <w:rPr>
          <w:rFonts w:eastAsia="Calibri"/>
          <w:sz w:val="28"/>
          <w:szCs w:val="28"/>
          <w:lang w:eastAsia="en-US"/>
        </w:rPr>
      </w:pPr>
      <w:r>
        <w:rPr>
          <w:noProof/>
        </w:rPr>
        <w:drawing>
          <wp:inline distT="0" distB="0" distL="0" distR="0" wp14:anchorId="4A9528F3" wp14:editId="5750BDE1">
            <wp:extent cx="5949538" cy="2208810"/>
            <wp:effectExtent l="0" t="0" r="0" b="1270"/>
            <wp:docPr id="12" name="Диаграмма 1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B169DA1B-B837-4A86-A4D6-75176C0A6A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874A5" w:rsidRPr="00B11918" w:rsidRDefault="00C874A5" w:rsidP="00C874A5">
      <w:pPr>
        <w:spacing w:line="360" w:lineRule="auto"/>
        <w:jc w:val="center"/>
        <w:rPr>
          <w:b/>
          <w:sz w:val="28"/>
          <w:szCs w:val="28"/>
        </w:rPr>
      </w:pPr>
      <w:r w:rsidRPr="00217B7B">
        <w:rPr>
          <w:b/>
          <w:sz w:val="28"/>
          <w:szCs w:val="28"/>
        </w:rPr>
        <w:t xml:space="preserve">Рисунок </w:t>
      </w:r>
      <w:r>
        <w:rPr>
          <w:b/>
          <w:sz w:val="28"/>
          <w:szCs w:val="28"/>
        </w:rPr>
        <w:t>3</w:t>
      </w:r>
      <w:r w:rsidRPr="00217B7B">
        <w:rPr>
          <w:b/>
          <w:sz w:val="28"/>
          <w:szCs w:val="28"/>
        </w:rPr>
        <w:t xml:space="preserve"> – Количество страховых компаний в России в 2014-2018 гг., ед.</w:t>
      </w:r>
      <w:r w:rsidRPr="00B11918">
        <w:rPr>
          <w:b/>
          <w:sz w:val="28"/>
          <w:szCs w:val="28"/>
          <w:vertAlign w:val="superscript"/>
        </w:rPr>
        <w:footnoteReference w:id="2"/>
      </w:r>
    </w:p>
    <w:p w:rsidR="00C874A5" w:rsidRDefault="00C874A5" w:rsidP="00C874A5">
      <w:pPr>
        <w:widowControl w:val="0"/>
        <w:overflowPunct w:val="0"/>
        <w:autoSpaceDE w:val="0"/>
        <w:autoSpaceDN w:val="0"/>
        <w:adjustRightInd w:val="0"/>
        <w:spacing w:line="312" w:lineRule="auto"/>
        <w:jc w:val="center"/>
        <w:textAlignment w:val="baseline"/>
        <w:rPr>
          <w:b/>
          <w:sz w:val="28"/>
          <w:szCs w:val="28"/>
        </w:rPr>
      </w:pPr>
    </w:p>
    <w:p w:rsidR="00C874A5" w:rsidRDefault="00C874A5" w:rsidP="00C874A5">
      <w:pPr>
        <w:widowControl w:val="0"/>
        <w:overflowPunct w:val="0"/>
        <w:autoSpaceDE w:val="0"/>
        <w:autoSpaceDN w:val="0"/>
        <w:adjustRightInd w:val="0"/>
        <w:spacing w:line="312" w:lineRule="auto"/>
        <w:jc w:val="center"/>
        <w:textAlignment w:val="baseline"/>
        <w:rPr>
          <w:b/>
          <w:sz w:val="28"/>
          <w:szCs w:val="28"/>
        </w:rPr>
      </w:pPr>
    </w:p>
    <w:p w:rsidR="00C874A5" w:rsidRDefault="00C874A5" w:rsidP="00C874A5">
      <w:pPr>
        <w:widowControl w:val="0"/>
        <w:overflowPunct w:val="0"/>
        <w:autoSpaceDE w:val="0"/>
        <w:autoSpaceDN w:val="0"/>
        <w:adjustRightInd w:val="0"/>
        <w:spacing w:line="312" w:lineRule="auto"/>
        <w:jc w:val="center"/>
        <w:textAlignment w:val="baseline"/>
        <w:rPr>
          <w:b/>
          <w:sz w:val="28"/>
          <w:szCs w:val="28"/>
        </w:rPr>
      </w:pPr>
    </w:p>
    <w:p w:rsidR="00C874A5" w:rsidRDefault="00C874A5" w:rsidP="00C874A5">
      <w:pPr>
        <w:widowControl w:val="0"/>
        <w:overflowPunct w:val="0"/>
        <w:autoSpaceDE w:val="0"/>
        <w:autoSpaceDN w:val="0"/>
        <w:adjustRightInd w:val="0"/>
        <w:spacing w:line="312" w:lineRule="auto"/>
        <w:jc w:val="center"/>
        <w:textAlignment w:val="baseline"/>
        <w:rPr>
          <w:b/>
          <w:sz w:val="28"/>
          <w:szCs w:val="28"/>
        </w:rPr>
      </w:pPr>
    </w:p>
    <w:p w:rsidR="00C874A5" w:rsidRPr="007D51BD" w:rsidRDefault="00C874A5" w:rsidP="00C874A5">
      <w:pPr>
        <w:widowControl w:val="0"/>
        <w:overflowPunct w:val="0"/>
        <w:autoSpaceDE w:val="0"/>
        <w:autoSpaceDN w:val="0"/>
        <w:adjustRightInd w:val="0"/>
        <w:spacing w:line="312" w:lineRule="auto"/>
        <w:jc w:val="center"/>
        <w:textAlignment w:val="baseline"/>
        <w:rPr>
          <w:b/>
          <w:sz w:val="28"/>
          <w:szCs w:val="28"/>
        </w:rPr>
      </w:pPr>
      <w:r w:rsidRPr="007D51BD">
        <w:rPr>
          <w:b/>
          <w:sz w:val="28"/>
          <w:szCs w:val="28"/>
        </w:rPr>
        <w:lastRenderedPageBreak/>
        <w:t xml:space="preserve">ПРИЛОЖЕНИЕ </w:t>
      </w:r>
      <w:r>
        <w:rPr>
          <w:b/>
          <w:sz w:val="28"/>
          <w:szCs w:val="28"/>
        </w:rPr>
        <w:t>3</w:t>
      </w:r>
      <w:r w:rsidRPr="007D51BD">
        <w:rPr>
          <w:b/>
          <w:sz w:val="28"/>
          <w:szCs w:val="28"/>
        </w:rPr>
        <w:t xml:space="preserve"> - Пример оформления таблицы</w:t>
      </w:r>
    </w:p>
    <w:p w:rsidR="00C874A5" w:rsidRDefault="00C874A5" w:rsidP="00C874A5">
      <w:pPr>
        <w:widowControl w:val="0"/>
        <w:overflowPunct w:val="0"/>
        <w:autoSpaceDE w:val="0"/>
        <w:autoSpaceDN w:val="0"/>
        <w:adjustRightInd w:val="0"/>
        <w:spacing w:line="312" w:lineRule="auto"/>
        <w:jc w:val="center"/>
        <w:textAlignment w:val="baseline"/>
        <w:rPr>
          <w:b/>
          <w:sz w:val="28"/>
          <w:szCs w:val="28"/>
        </w:rPr>
      </w:pPr>
    </w:p>
    <w:p w:rsidR="00C874A5" w:rsidRPr="00681234" w:rsidRDefault="00C874A5" w:rsidP="00C874A5">
      <w:pPr>
        <w:widowControl w:val="0"/>
        <w:shd w:val="clear" w:color="auto" w:fill="FFFFFF"/>
        <w:spacing w:line="360" w:lineRule="auto"/>
        <w:ind w:firstLine="567"/>
        <w:jc w:val="center"/>
        <w:rPr>
          <w:b/>
          <w:color w:val="000000"/>
          <w:sz w:val="28"/>
          <w:szCs w:val="28"/>
        </w:rPr>
      </w:pPr>
      <w:r w:rsidRPr="00681234">
        <w:rPr>
          <w:b/>
          <w:color w:val="000000"/>
          <w:sz w:val="28"/>
          <w:szCs w:val="28"/>
        </w:rPr>
        <w:t>Таблица 1.1 - Особенности совершенствования федеративных отношений в Российской Федерации</w:t>
      </w:r>
    </w:p>
    <w:tbl>
      <w:tblPr>
        <w:tblW w:w="9832" w:type="dxa"/>
        <w:tblInd w:w="-5" w:type="dxa"/>
        <w:tblCellMar>
          <w:top w:w="50" w:type="dxa"/>
          <w:left w:w="113" w:type="dxa"/>
          <w:right w:w="70" w:type="dxa"/>
        </w:tblCellMar>
        <w:tblLook w:val="0480" w:firstRow="0" w:lastRow="0" w:firstColumn="1" w:lastColumn="0" w:noHBand="0" w:noVBand="1"/>
      </w:tblPr>
      <w:tblGrid>
        <w:gridCol w:w="4776"/>
        <w:gridCol w:w="5056"/>
      </w:tblGrid>
      <w:tr w:rsidR="00C874A5" w:rsidRPr="00607B2A" w:rsidTr="00EC0AA1">
        <w:trPr>
          <w:trHeight w:val="361"/>
        </w:trPr>
        <w:tc>
          <w:tcPr>
            <w:tcW w:w="4776" w:type="dxa"/>
            <w:tcBorders>
              <w:top w:val="single" w:sz="4" w:space="0" w:color="181717"/>
              <w:left w:val="single" w:sz="4" w:space="0" w:color="181717"/>
              <w:bottom w:val="single" w:sz="4" w:space="0" w:color="181717"/>
              <w:right w:val="single" w:sz="4" w:space="0" w:color="181717"/>
            </w:tcBorders>
            <w:shd w:val="clear" w:color="auto" w:fill="auto"/>
            <w:vAlign w:val="center"/>
          </w:tcPr>
          <w:p w:rsidR="00C874A5" w:rsidRPr="00607B2A" w:rsidRDefault="00C874A5" w:rsidP="00EC0AA1">
            <w:pPr>
              <w:widowControl w:val="0"/>
              <w:jc w:val="center"/>
              <w:rPr>
                <w:b/>
                <w:color w:val="181717"/>
                <w:spacing w:val="-6"/>
              </w:rPr>
            </w:pPr>
            <w:r w:rsidRPr="00607B2A">
              <w:rPr>
                <w:b/>
                <w:color w:val="181717"/>
                <w:spacing w:val="-6"/>
              </w:rPr>
              <w:t>Основные нормативно-правовые акты</w:t>
            </w:r>
          </w:p>
        </w:tc>
        <w:tc>
          <w:tcPr>
            <w:tcW w:w="5056" w:type="dxa"/>
            <w:tcBorders>
              <w:top w:val="single" w:sz="4" w:space="0" w:color="181717"/>
              <w:left w:val="single" w:sz="4" w:space="0" w:color="181717"/>
              <w:bottom w:val="single" w:sz="4" w:space="0" w:color="181717"/>
              <w:right w:val="single" w:sz="4" w:space="0" w:color="181717"/>
            </w:tcBorders>
            <w:shd w:val="clear" w:color="auto" w:fill="auto"/>
            <w:vAlign w:val="center"/>
          </w:tcPr>
          <w:p w:rsidR="00C874A5" w:rsidRPr="00607B2A" w:rsidRDefault="00C874A5" w:rsidP="00EC0AA1">
            <w:pPr>
              <w:widowControl w:val="0"/>
              <w:jc w:val="center"/>
              <w:rPr>
                <w:rFonts w:eastAsia="Cambria"/>
                <w:b/>
                <w:color w:val="181717"/>
                <w:spacing w:val="-6"/>
              </w:rPr>
            </w:pPr>
            <w:r w:rsidRPr="00607B2A">
              <w:rPr>
                <w:b/>
                <w:color w:val="181717"/>
                <w:spacing w:val="-6"/>
              </w:rPr>
              <w:t>Особенности и достигнутые результаты</w:t>
            </w:r>
          </w:p>
        </w:tc>
      </w:tr>
      <w:tr w:rsidR="00C874A5" w:rsidRPr="00DE639B" w:rsidTr="00EC0AA1">
        <w:trPr>
          <w:trHeight w:val="361"/>
        </w:trPr>
        <w:tc>
          <w:tcPr>
            <w:tcW w:w="4776" w:type="dxa"/>
            <w:tcBorders>
              <w:top w:val="single" w:sz="4" w:space="0" w:color="181717"/>
              <w:left w:val="single" w:sz="4" w:space="0" w:color="181717"/>
              <w:bottom w:val="single" w:sz="4" w:space="0" w:color="181717"/>
              <w:right w:val="single" w:sz="4" w:space="0" w:color="181717"/>
            </w:tcBorders>
            <w:shd w:val="clear" w:color="auto" w:fill="auto"/>
            <w:vAlign w:val="center"/>
          </w:tcPr>
          <w:p w:rsidR="00C874A5" w:rsidRPr="00DE639B" w:rsidRDefault="00C874A5" w:rsidP="00EC0AA1">
            <w:pPr>
              <w:widowControl w:val="0"/>
              <w:jc w:val="center"/>
              <w:rPr>
                <w:color w:val="181717"/>
                <w:spacing w:val="-6"/>
              </w:rPr>
            </w:pPr>
            <w:r w:rsidRPr="00DE639B">
              <w:rPr>
                <w:color w:val="181717"/>
                <w:spacing w:val="-6"/>
              </w:rPr>
              <w:t>1</w:t>
            </w:r>
          </w:p>
        </w:tc>
        <w:tc>
          <w:tcPr>
            <w:tcW w:w="5056" w:type="dxa"/>
            <w:tcBorders>
              <w:top w:val="single" w:sz="4" w:space="0" w:color="181717"/>
              <w:left w:val="single" w:sz="4" w:space="0" w:color="181717"/>
              <w:bottom w:val="single" w:sz="4" w:space="0" w:color="181717"/>
              <w:right w:val="single" w:sz="4" w:space="0" w:color="181717"/>
            </w:tcBorders>
            <w:shd w:val="clear" w:color="auto" w:fill="auto"/>
            <w:vAlign w:val="center"/>
          </w:tcPr>
          <w:p w:rsidR="00C874A5" w:rsidRPr="00DE639B" w:rsidRDefault="00C874A5" w:rsidP="00EC0AA1">
            <w:pPr>
              <w:widowControl w:val="0"/>
              <w:jc w:val="center"/>
              <w:rPr>
                <w:color w:val="181717"/>
                <w:spacing w:val="-6"/>
              </w:rPr>
            </w:pPr>
            <w:r w:rsidRPr="00DE639B">
              <w:rPr>
                <w:color w:val="181717"/>
                <w:spacing w:val="-6"/>
              </w:rPr>
              <w:t>2</w:t>
            </w:r>
          </w:p>
        </w:tc>
      </w:tr>
      <w:tr w:rsidR="00C874A5" w:rsidRPr="002B1D9A" w:rsidTr="00EC0AA1">
        <w:trPr>
          <w:trHeight w:val="301"/>
        </w:trPr>
        <w:tc>
          <w:tcPr>
            <w:tcW w:w="9832" w:type="dxa"/>
            <w:gridSpan w:val="2"/>
            <w:tcBorders>
              <w:top w:val="single" w:sz="4" w:space="0" w:color="181717"/>
              <w:left w:val="single" w:sz="4" w:space="0" w:color="181717"/>
              <w:bottom w:val="single" w:sz="4" w:space="0" w:color="181717"/>
              <w:right w:val="single" w:sz="4" w:space="0" w:color="181717"/>
            </w:tcBorders>
            <w:shd w:val="clear" w:color="auto" w:fill="auto"/>
          </w:tcPr>
          <w:p w:rsidR="00C874A5" w:rsidRPr="002B1D9A" w:rsidRDefault="00C874A5" w:rsidP="00EC0AA1">
            <w:pPr>
              <w:widowControl w:val="0"/>
              <w:jc w:val="center"/>
              <w:rPr>
                <w:rFonts w:eastAsia="Cambria"/>
                <w:color w:val="181717"/>
                <w:spacing w:val="-6"/>
              </w:rPr>
            </w:pPr>
            <w:r w:rsidRPr="002B1D9A">
              <w:rPr>
                <w:color w:val="181717"/>
                <w:spacing w:val="-6"/>
              </w:rPr>
              <w:t>Первый этап (1991–1993 гг.)</w:t>
            </w:r>
          </w:p>
        </w:tc>
      </w:tr>
      <w:tr w:rsidR="00C874A5" w:rsidRPr="002B1D9A" w:rsidTr="00EC0AA1">
        <w:trPr>
          <w:trHeight w:val="2848"/>
        </w:trPr>
        <w:tc>
          <w:tcPr>
            <w:tcW w:w="4776" w:type="dxa"/>
            <w:tcBorders>
              <w:top w:val="single" w:sz="4" w:space="0" w:color="181717"/>
              <w:left w:val="single" w:sz="4" w:space="0" w:color="181717"/>
              <w:bottom w:val="single" w:sz="4" w:space="0" w:color="181717"/>
              <w:right w:val="single" w:sz="4" w:space="0" w:color="181717"/>
            </w:tcBorders>
            <w:shd w:val="clear" w:color="auto" w:fill="auto"/>
          </w:tcPr>
          <w:p w:rsidR="00C874A5" w:rsidRPr="002B1D9A" w:rsidRDefault="00C874A5" w:rsidP="00EC0AA1">
            <w:pPr>
              <w:widowControl w:val="0"/>
              <w:jc w:val="both"/>
              <w:rPr>
                <w:rFonts w:eastAsia="Cambria"/>
                <w:color w:val="181717"/>
                <w:spacing w:val="-6"/>
              </w:rPr>
            </w:pPr>
            <w:r w:rsidRPr="002B1D9A">
              <w:rPr>
                <w:color w:val="181717"/>
                <w:spacing w:val="-6"/>
              </w:rPr>
              <w:t>«Об основах бюджетного устройства и бюджетного процесса в РСФСР» (1991 г.)</w:t>
            </w:r>
          </w:p>
          <w:p w:rsidR="00C874A5" w:rsidRPr="002B1D9A" w:rsidRDefault="00C874A5" w:rsidP="00EC0AA1">
            <w:pPr>
              <w:widowControl w:val="0"/>
              <w:jc w:val="both"/>
              <w:rPr>
                <w:rFonts w:eastAsia="Cambria"/>
                <w:color w:val="181717"/>
                <w:spacing w:val="-6"/>
              </w:rPr>
            </w:pPr>
            <w:r w:rsidRPr="002B1D9A">
              <w:rPr>
                <w:color w:val="181717"/>
                <w:spacing w:val="-6"/>
              </w:rPr>
              <w:t>«Об основах налоговой системы в Российской Федерации» (1991 г.)</w:t>
            </w:r>
          </w:p>
          <w:p w:rsidR="00C874A5" w:rsidRPr="002B1D9A" w:rsidRDefault="00C874A5" w:rsidP="00EC0AA1">
            <w:pPr>
              <w:widowControl w:val="0"/>
              <w:jc w:val="both"/>
              <w:rPr>
                <w:color w:val="181717"/>
                <w:spacing w:val="-6"/>
              </w:rPr>
            </w:pPr>
            <w:r w:rsidRPr="002B1D9A">
              <w:rPr>
                <w:color w:val="181717"/>
                <w:spacing w:val="-6"/>
              </w:rPr>
              <w:t>«О субвенциях республикам в составе Российской Федерации, краям, областям, автономным округам, г. Москве и г. Санкт-Петербургу» (1992 г.)</w:t>
            </w:r>
          </w:p>
          <w:p w:rsidR="00C874A5" w:rsidRPr="002B1D9A" w:rsidRDefault="00C874A5" w:rsidP="00EC0AA1">
            <w:pPr>
              <w:widowControl w:val="0"/>
              <w:jc w:val="both"/>
              <w:rPr>
                <w:rFonts w:eastAsia="Cambria"/>
                <w:color w:val="181717"/>
                <w:spacing w:val="-6"/>
              </w:rPr>
            </w:pPr>
            <w:r w:rsidRPr="002B1D9A">
              <w:rPr>
                <w:color w:val="181717"/>
                <w:spacing w:val="-6"/>
              </w:rPr>
              <w:t>«Об основах бюджетных прав и прав по формированию и использованию внебюджетных фондов органов государственной власти республик, автономной области, автономных округов, краев, областей, гг. Москвы и Санкт-Петербурга, органов МСУ» (1993 г.)</w:t>
            </w:r>
          </w:p>
        </w:tc>
        <w:tc>
          <w:tcPr>
            <w:tcW w:w="5056" w:type="dxa"/>
            <w:tcBorders>
              <w:top w:val="single" w:sz="4" w:space="0" w:color="181717"/>
              <w:left w:val="single" w:sz="4" w:space="0" w:color="181717"/>
              <w:bottom w:val="single" w:sz="4" w:space="0" w:color="181717"/>
              <w:right w:val="single" w:sz="4" w:space="0" w:color="181717"/>
            </w:tcBorders>
            <w:shd w:val="clear" w:color="auto" w:fill="auto"/>
          </w:tcPr>
          <w:p w:rsidR="00C874A5" w:rsidRPr="002B1D9A" w:rsidRDefault="00C874A5" w:rsidP="00C874A5">
            <w:pPr>
              <w:pStyle w:val="a6"/>
              <w:widowControl w:val="0"/>
              <w:numPr>
                <w:ilvl w:val="0"/>
                <w:numId w:val="35"/>
              </w:numPr>
              <w:tabs>
                <w:tab w:val="left" w:pos="191"/>
              </w:tabs>
              <w:ind w:left="0" w:firstLine="0"/>
              <w:jc w:val="both"/>
              <w:rPr>
                <w:rFonts w:eastAsia="Cambria"/>
                <w:color w:val="181717"/>
                <w:spacing w:val="-6"/>
              </w:rPr>
            </w:pPr>
            <w:r w:rsidRPr="002B1D9A">
              <w:rPr>
                <w:color w:val="181717"/>
                <w:spacing w:val="-6"/>
              </w:rPr>
              <w:t>Построена многоуровневая бюджетная система</w:t>
            </w:r>
          </w:p>
          <w:p w:rsidR="00C874A5" w:rsidRPr="002B1D9A" w:rsidRDefault="00C874A5" w:rsidP="00C874A5">
            <w:pPr>
              <w:pStyle w:val="a6"/>
              <w:widowControl w:val="0"/>
              <w:numPr>
                <w:ilvl w:val="0"/>
                <w:numId w:val="35"/>
              </w:numPr>
              <w:tabs>
                <w:tab w:val="left" w:pos="191"/>
              </w:tabs>
              <w:ind w:left="0" w:firstLine="0"/>
              <w:jc w:val="both"/>
              <w:rPr>
                <w:rFonts w:eastAsia="Cambria"/>
                <w:color w:val="181717"/>
                <w:spacing w:val="-6"/>
              </w:rPr>
            </w:pPr>
            <w:r w:rsidRPr="002B1D9A">
              <w:rPr>
                <w:color w:val="181717"/>
                <w:spacing w:val="-6"/>
              </w:rPr>
              <w:t>Разграничены доходные источники между бюджетами разных уровней</w:t>
            </w:r>
          </w:p>
          <w:p w:rsidR="00C874A5" w:rsidRPr="002B1D9A" w:rsidRDefault="00C874A5" w:rsidP="00C874A5">
            <w:pPr>
              <w:pStyle w:val="a6"/>
              <w:widowControl w:val="0"/>
              <w:numPr>
                <w:ilvl w:val="0"/>
                <w:numId w:val="35"/>
              </w:numPr>
              <w:tabs>
                <w:tab w:val="left" w:pos="191"/>
              </w:tabs>
              <w:ind w:left="0" w:firstLine="0"/>
              <w:jc w:val="both"/>
              <w:rPr>
                <w:rFonts w:eastAsia="Cambria"/>
                <w:color w:val="181717"/>
                <w:spacing w:val="-6"/>
              </w:rPr>
            </w:pPr>
            <w:r w:rsidRPr="002B1D9A">
              <w:rPr>
                <w:color w:val="181717"/>
                <w:spacing w:val="-6"/>
              </w:rPr>
              <w:t>Разрешается создавать целевые и резервные бюджетные фонды</w:t>
            </w:r>
          </w:p>
          <w:p w:rsidR="00C874A5" w:rsidRPr="002B1D9A" w:rsidRDefault="00C874A5" w:rsidP="00C874A5">
            <w:pPr>
              <w:pStyle w:val="a6"/>
              <w:widowControl w:val="0"/>
              <w:numPr>
                <w:ilvl w:val="0"/>
                <w:numId w:val="35"/>
              </w:numPr>
              <w:tabs>
                <w:tab w:val="left" w:pos="191"/>
              </w:tabs>
              <w:ind w:left="0" w:firstLine="0"/>
              <w:jc w:val="both"/>
              <w:rPr>
                <w:color w:val="181717"/>
                <w:spacing w:val="-6"/>
              </w:rPr>
            </w:pPr>
            <w:r w:rsidRPr="002B1D9A">
              <w:rPr>
                <w:color w:val="181717"/>
                <w:spacing w:val="-6"/>
              </w:rPr>
              <w:t>Регламентируется порядок предоставления централизованной помощи субъектам РФ, предоставляются федеральным органам права по определению размеров налогов, которые зачисляются в бюджеты нижестоящих уровней власти на постоянной или долговременной основе</w:t>
            </w:r>
          </w:p>
          <w:p w:rsidR="00C874A5" w:rsidRPr="002B1D9A" w:rsidRDefault="00C874A5" w:rsidP="00C874A5">
            <w:pPr>
              <w:pStyle w:val="a6"/>
              <w:widowControl w:val="0"/>
              <w:numPr>
                <w:ilvl w:val="0"/>
                <w:numId w:val="35"/>
              </w:numPr>
              <w:tabs>
                <w:tab w:val="left" w:pos="191"/>
              </w:tabs>
              <w:ind w:left="0" w:firstLine="0"/>
              <w:jc w:val="both"/>
              <w:rPr>
                <w:rFonts w:eastAsia="Cambria"/>
                <w:color w:val="181717"/>
                <w:spacing w:val="-6"/>
              </w:rPr>
            </w:pPr>
            <w:r w:rsidRPr="002B1D9A">
              <w:rPr>
                <w:color w:val="181717"/>
                <w:spacing w:val="-6"/>
              </w:rPr>
              <w:t>Модель «регулирующих» налогов</w:t>
            </w:r>
          </w:p>
        </w:tc>
      </w:tr>
      <w:tr w:rsidR="00C874A5" w:rsidRPr="002B1D9A" w:rsidTr="00EC0AA1">
        <w:trPr>
          <w:trHeight w:val="301"/>
        </w:trPr>
        <w:tc>
          <w:tcPr>
            <w:tcW w:w="9832" w:type="dxa"/>
            <w:gridSpan w:val="2"/>
            <w:tcBorders>
              <w:top w:val="single" w:sz="4" w:space="0" w:color="181717"/>
              <w:left w:val="single" w:sz="4" w:space="0" w:color="181717"/>
              <w:bottom w:val="single" w:sz="4" w:space="0" w:color="181717"/>
              <w:right w:val="single" w:sz="4" w:space="0" w:color="181717"/>
            </w:tcBorders>
            <w:shd w:val="clear" w:color="auto" w:fill="auto"/>
          </w:tcPr>
          <w:p w:rsidR="00C874A5" w:rsidRPr="002B1D9A" w:rsidRDefault="00C874A5" w:rsidP="00EC0AA1">
            <w:pPr>
              <w:widowControl w:val="0"/>
              <w:contextualSpacing/>
              <w:jc w:val="center"/>
              <w:rPr>
                <w:rFonts w:eastAsia="Cambria"/>
                <w:color w:val="181717"/>
                <w:spacing w:val="-6"/>
              </w:rPr>
            </w:pPr>
            <w:r w:rsidRPr="002B1D9A">
              <w:rPr>
                <w:color w:val="181717"/>
                <w:spacing w:val="-6"/>
              </w:rPr>
              <w:t>Второй этап (1994–1998 гг.)</w:t>
            </w:r>
          </w:p>
        </w:tc>
      </w:tr>
      <w:tr w:rsidR="00C874A5" w:rsidRPr="002B1D9A" w:rsidTr="00EC0AA1">
        <w:trPr>
          <w:trHeight w:val="301"/>
        </w:trPr>
        <w:tc>
          <w:tcPr>
            <w:tcW w:w="4776" w:type="dxa"/>
            <w:tcBorders>
              <w:top w:val="single" w:sz="4" w:space="0" w:color="181717"/>
              <w:left w:val="single" w:sz="4" w:space="0" w:color="181717"/>
              <w:bottom w:val="single" w:sz="4" w:space="0" w:color="181717"/>
              <w:right w:val="single" w:sz="4" w:space="0" w:color="181717"/>
            </w:tcBorders>
            <w:shd w:val="clear" w:color="auto" w:fill="auto"/>
          </w:tcPr>
          <w:p w:rsidR="00C874A5" w:rsidRPr="002B1D9A" w:rsidRDefault="00C874A5" w:rsidP="00EC0AA1">
            <w:pPr>
              <w:widowControl w:val="0"/>
              <w:contextualSpacing/>
              <w:jc w:val="both"/>
              <w:rPr>
                <w:rFonts w:eastAsia="Cambria"/>
                <w:color w:val="181717"/>
                <w:spacing w:val="-6"/>
              </w:rPr>
            </w:pPr>
            <w:r w:rsidRPr="002B1D9A">
              <w:rPr>
                <w:color w:val="181717"/>
                <w:spacing w:val="-6"/>
              </w:rPr>
              <w:t>«Об организации подготовки государственных минимальных социальных стандартов для определения финансовых нормативов формирования бюджетов субъектов Российской Федерации и местных бюджетов» (1996 г.)</w:t>
            </w:r>
          </w:p>
          <w:p w:rsidR="00C874A5" w:rsidRPr="002B1D9A" w:rsidRDefault="00C874A5" w:rsidP="00EC0AA1">
            <w:pPr>
              <w:widowControl w:val="0"/>
              <w:contextualSpacing/>
              <w:jc w:val="both"/>
              <w:rPr>
                <w:rFonts w:eastAsia="Cambria"/>
                <w:color w:val="181717"/>
                <w:spacing w:val="-6"/>
              </w:rPr>
            </w:pPr>
            <w:r w:rsidRPr="002B1D9A">
              <w:rPr>
                <w:color w:val="181717"/>
                <w:spacing w:val="-6"/>
              </w:rPr>
              <w:t xml:space="preserve"> «О финансовых основах МСУ в Российской</w:t>
            </w:r>
          </w:p>
          <w:p w:rsidR="00C874A5" w:rsidRPr="002B1D9A" w:rsidRDefault="00C874A5" w:rsidP="00EC0AA1">
            <w:pPr>
              <w:widowControl w:val="0"/>
              <w:contextualSpacing/>
              <w:jc w:val="both"/>
              <w:rPr>
                <w:rFonts w:eastAsia="Cambria"/>
                <w:color w:val="181717"/>
                <w:spacing w:val="-6"/>
              </w:rPr>
            </w:pPr>
            <w:r w:rsidRPr="002B1D9A">
              <w:rPr>
                <w:color w:val="181717"/>
                <w:spacing w:val="-6"/>
              </w:rPr>
              <w:t>Федерации» (1997 г.)</w:t>
            </w:r>
          </w:p>
          <w:p w:rsidR="00C874A5" w:rsidRPr="002B1D9A" w:rsidRDefault="00C874A5" w:rsidP="00EC0AA1">
            <w:pPr>
              <w:widowControl w:val="0"/>
              <w:contextualSpacing/>
              <w:jc w:val="both"/>
              <w:rPr>
                <w:rFonts w:eastAsia="Cambria"/>
                <w:color w:val="181717"/>
                <w:spacing w:val="-6"/>
              </w:rPr>
            </w:pPr>
            <w:r w:rsidRPr="002B1D9A">
              <w:rPr>
                <w:color w:val="181717"/>
                <w:spacing w:val="-6"/>
              </w:rPr>
              <w:t>Бюджетный кодекс (1998 г.)</w:t>
            </w:r>
          </w:p>
          <w:p w:rsidR="00C874A5" w:rsidRPr="002B1D9A" w:rsidRDefault="00C874A5" w:rsidP="00EC0AA1">
            <w:pPr>
              <w:widowControl w:val="0"/>
              <w:contextualSpacing/>
              <w:jc w:val="both"/>
              <w:rPr>
                <w:rFonts w:eastAsia="Cambria"/>
                <w:color w:val="181717"/>
                <w:spacing w:val="-6"/>
              </w:rPr>
            </w:pPr>
            <w:r w:rsidRPr="002B1D9A">
              <w:rPr>
                <w:color w:val="181717"/>
                <w:spacing w:val="-6"/>
              </w:rPr>
              <w:t>Налоговый кодекс (1998 г.)</w:t>
            </w:r>
          </w:p>
        </w:tc>
        <w:tc>
          <w:tcPr>
            <w:tcW w:w="5056" w:type="dxa"/>
            <w:tcBorders>
              <w:top w:val="single" w:sz="4" w:space="0" w:color="181717"/>
              <w:left w:val="single" w:sz="4" w:space="0" w:color="181717"/>
              <w:bottom w:val="single" w:sz="4" w:space="0" w:color="181717"/>
              <w:right w:val="single" w:sz="4" w:space="0" w:color="181717"/>
            </w:tcBorders>
            <w:shd w:val="clear" w:color="auto" w:fill="auto"/>
          </w:tcPr>
          <w:p w:rsidR="00C874A5" w:rsidRPr="002B1D9A" w:rsidRDefault="00C874A5" w:rsidP="00C874A5">
            <w:pPr>
              <w:pStyle w:val="a6"/>
              <w:widowControl w:val="0"/>
              <w:numPr>
                <w:ilvl w:val="0"/>
                <w:numId w:val="35"/>
              </w:numPr>
              <w:tabs>
                <w:tab w:val="left" w:pos="49"/>
                <w:tab w:val="left" w:pos="191"/>
              </w:tabs>
              <w:ind w:left="0" w:hanging="42"/>
              <w:jc w:val="both"/>
              <w:rPr>
                <w:rFonts w:eastAsia="Cambria"/>
                <w:color w:val="181717"/>
                <w:spacing w:val="-6"/>
              </w:rPr>
            </w:pPr>
            <w:r w:rsidRPr="002B1D9A">
              <w:rPr>
                <w:color w:val="181717"/>
                <w:spacing w:val="-6"/>
              </w:rPr>
              <w:t>«Об организации подготовки государственных минимальных социальных стандартов для определения финансовых нормативов формирования бюджетов субъектов Российской Федерации и местных бюджетов» (1996 г.)</w:t>
            </w:r>
          </w:p>
          <w:p w:rsidR="00C874A5" w:rsidRPr="002B1D9A" w:rsidRDefault="00C874A5" w:rsidP="00C874A5">
            <w:pPr>
              <w:pStyle w:val="a6"/>
              <w:widowControl w:val="0"/>
              <w:numPr>
                <w:ilvl w:val="0"/>
                <w:numId w:val="35"/>
              </w:numPr>
              <w:tabs>
                <w:tab w:val="left" w:pos="49"/>
                <w:tab w:val="left" w:pos="191"/>
              </w:tabs>
              <w:ind w:left="0" w:hanging="42"/>
              <w:jc w:val="both"/>
              <w:rPr>
                <w:rFonts w:eastAsia="Cambria"/>
                <w:color w:val="181717"/>
                <w:spacing w:val="-6"/>
              </w:rPr>
            </w:pPr>
            <w:r w:rsidRPr="002B1D9A">
              <w:rPr>
                <w:color w:val="181717"/>
                <w:spacing w:val="-6"/>
              </w:rPr>
              <w:t>«О финансовых основах МСУ в Российской</w:t>
            </w:r>
            <w:r>
              <w:rPr>
                <w:color w:val="181717"/>
                <w:spacing w:val="-6"/>
              </w:rPr>
              <w:t xml:space="preserve"> </w:t>
            </w:r>
            <w:r w:rsidRPr="002B1D9A">
              <w:rPr>
                <w:color w:val="181717"/>
                <w:spacing w:val="-6"/>
              </w:rPr>
              <w:t>Федерации» (1997 г.)</w:t>
            </w:r>
          </w:p>
          <w:p w:rsidR="00C874A5" w:rsidRPr="002B1D9A" w:rsidRDefault="00C874A5" w:rsidP="00C874A5">
            <w:pPr>
              <w:pStyle w:val="a6"/>
              <w:widowControl w:val="0"/>
              <w:numPr>
                <w:ilvl w:val="0"/>
                <w:numId w:val="35"/>
              </w:numPr>
              <w:tabs>
                <w:tab w:val="left" w:pos="49"/>
                <w:tab w:val="left" w:pos="191"/>
              </w:tabs>
              <w:ind w:left="0" w:hanging="42"/>
              <w:jc w:val="both"/>
              <w:rPr>
                <w:rFonts w:eastAsia="Cambria"/>
                <w:color w:val="181717"/>
                <w:spacing w:val="-6"/>
              </w:rPr>
            </w:pPr>
            <w:r w:rsidRPr="002B1D9A">
              <w:rPr>
                <w:color w:val="181717"/>
                <w:spacing w:val="-6"/>
              </w:rPr>
              <w:t>Бюджетный кодекс (1998 г.)</w:t>
            </w:r>
          </w:p>
          <w:p w:rsidR="00C874A5" w:rsidRPr="002B1D9A" w:rsidRDefault="00C874A5" w:rsidP="00C874A5">
            <w:pPr>
              <w:pStyle w:val="a6"/>
              <w:widowControl w:val="0"/>
              <w:numPr>
                <w:ilvl w:val="0"/>
                <w:numId w:val="35"/>
              </w:numPr>
              <w:tabs>
                <w:tab w:val="left" w:pos="191"/>
                <w:tab w:val="left" w:pos="404"/>
              </w:tabs>
              <w:ind w:left="0" w:hanging="42"/>
              <w:jc w:val="both"/>
              <w:rPr>
                <w:rFonts w:eastAsia="Cambria"/>
                <w:color w:val="181717"/>
                <w:spacing w:val="-6"/>
              </w:rPr>
            </w:pPr>
            <w:r w:rsidRPr="002B1D9A">
              <w:rPr>
                <w:color w:val="181717"/>
                <w:spacing w:val="-6"/>
              </w:rPr>
              <w:t>Налоговый кодекс (1998 г.)</w:t>
            </w:r>
          </w:p>
        </w:tc>
      </w:tr>
      <w:tr w:rsidR="00C874A5" w:rsidRPr="002B1D9A" w:rsidTr="00EC0AA1">
        <w:trPr>
          <w:trHeight w:val="301"/>
        </w:trPr>
        <w:tc>
          <w:tcPr>
            <w:tcW w:w="9832" w:type="dxa"/>
            <w:gridSpan w:val="2"/>
            <w:tcBorders>
              <w:top w:val="single" w:sz="4" w:space="0" w:color="181717"/>
              <w:left w:val="single" w:sz="4" w:space="0" w:color="181717"/>
              <w:bottom w:val="single" w:sz="4" w:space="0" w:color="181717"/>
              <w:right w:val="single" w:sz="4" w:space="0" w:color="181717"/>
            </w:tcBorders>
            <w:shd w:val="clear" w:color="auto" w:fill="auto"/>
          </w:tcPr>
          <w:p w:rsidR="00C874A5" w:rsidRPr="002B1D9A" w:rsidRDefault="00C874A5" w:rsidP="00EC0AA1">
            <w:pPr>
              <w:widowControl w:val="0"/>
              <w:jc w:val="center"/>
              <w:rPr>
                <w:rFonts w:eastAsia="Cambria"/>
                <w:color w:val="181717"/>
                <w:spacing w:val="-6"/>
              </w:rPr>
            </w:pPr>
            <w:r w:rsidRPr="002B1D9A">
              <w:rPr>
                <w:spacing w:val="-6"/>
              </w:rPr>
              <w:t>Третий этап (1999-2001 гг.)</w:t>
            </w:r>
          </w:p>
        </w:tc>
      </w:tr>
      <w:tr w:rsidR="00C874A5" w:rsidRPr="002B1D9A" w:rsidTr="00EC0AA1">
        <w:trPr>
          <w:trHeight w:val="20"/>
        </w:trPr>
        <w:tc>
          <w:tcPr>
            <w:tcW w:w="4776" w:type="dxa"/>
            <w:tcBorders>
              <w:top w:val="single" w:sz="4" w:space="0" w:color="181717"/>
              <w:left w:val="single" w:sz="4" w:space="0" w:color="181717"/>
              <w:bottom w:val="single" w:sz="4" w:space="0" w:color="181717"/>
              <w:right w:val="single" w:sz="4" w:space="0" w:color="181717"/>
            </w:tcBorders>
            <w:shd w:val="clear" w:color="auto" w:fill="auto"/>
          </w:tcPr>
          <w:p w:rsidR="00C874A5" w:rsidRPr="002B1D9A" w:rsidRDefault="00C874A5" w:rsidP="00EC0AA1">
            <w:pPr>
              <w:widowControl w:val="0"/>
              <w:rPr>
                <w:rFonts w:eastAsia="Cambria"/>
                <w:color w:val="181717"/>
                <w:spacing w:val="-6"/>
              </w:rPr>
            </w:pPr>
            <w:r w:rsidRPr="002B1D9A">
              <w:rPr>
                <w:color w:val="181717"/>
                <w:spacing w:val="-6"/>
              </w:rPr>
              <w:t>«Концепция реформирования межбюджетных отношений на 1999 – 2001 годы» (1998 г.)</w:t>
            </w:r>
          </w:p>
        </w:tc>
        <w:tc>
          <w:tcPr>
            <w:tcW w:w="5056" w:type="dxa"/>
            <w:tcBorders>
              <w:top w:val="single" w:sz="4" w:space="0" w:color="181717"/>
              <w:left w:val="single" w:sz="4" w:space="0" w:color="181717"/>
              <w:bottom w:val="single" w:sz="4" w:space="0" w:color="181717"/>
              <w:right w:val="single" w:sz="4" w:space="0" w:color="181717"/>
            </w:tcBorders>
            <w:shd w:val="clear" w:color="auto" w:fill="auto"/>
          </w:tcPr>
          <w:p w:rsidR="00C874A5" w:rsidRPr="002B1D9A" w:rsidRDefault="00C874A5" w:rsidP="00C874A5">
            <w:pPr>
              <w:pStyle w:val="a6"/>
              <w:widowControl w:val="0"/>
              <w:numPr>
                <w:ilvl w:val="0"/>
                <w:numId w:val="36"/>
              </w:numPr>
              <w:tabs>
                <w:tab w:val="left" w:pos="191"/>
              </w:tabs>
              <w:ind w:left="0" w:firstLine="0"/>
              <w:jc w:val="both"/>
              <w:rPr>
                <w:rFonts w:eastAsia="Cambria"/>
                <w:color w:val="181717"/>
                <w:spacing w:val="-6"/>
              </w:rPr>
            </w:pPr>
            <w:r w:rsidRPr="002B1D9A">
              <w:rPr>
                <w:color w:val="181717"/>
                <w:spacing w:val="-6"/>
              </w:rPr>
              <w:t>Совершенствование методики формирования и распределения ФФФПР</w:t>
            </w:r>
          </w:p>
          <w:p w:rsidR="00C874A5" w:rsidRPr="002B1D9A" w:rsidRDefault="00C874A5" w:rsidP="00C874A5">
            <w:pPr>
              <w:pStyle w:val="a6"/>
              <w:widowControl w:val="0"/>
              <w:numPr>
                <w:ilvl w:val="0"/>
                <w:numId w:val="36"/>
              </w:numPr>
              <w:tabs>
                <w:tab w:val="left" w:pos="191"/>
              </w:tabs>
              <w:ind w:left="0" w:firstLine="0"/>
              <w:jc w:val="both"/>
              <w:rPr>
                <w:color w:val="181717"/>
                <w:spacing w:val="-6"/>
              </w:rPr>
            </w:pPr>
            <w:r w:rsidRPr="002B1D9A">
              <w:rPr>
                <w:color w:val="181717"/>
                <w:spacing w:val="-6"/>
              </w:rPr>
              <w:t>Основан Фонд регионального развития для поддержки инфраструктуры субъектов РФ (2000 г.)</w:t>
            </w:r>
          </w:p>
          <w:p w:rsidR="00C874A5" w:rsidRPr="002B1D9A" w:rsidRDefault="00C874A5" w:rsidP="00C874A5">
            <w:pPr>
              <w:pStyle w:val="a6"/>
              <w:widowControl w:val="0"/>
              <w:numPr>
                <w:ilvl w:val="0"/>
                <w:numId w:val="36"/>
              </w:numPr>
              <w:tabs>
                <w:tab w:val="left" w:pos="191"/>
              </w:tabs>
              <w:ind w:left="0" w:firstLine="0"/>
              <w:jc w:val="both"/>
              <w:rPr>
                <w:rFonts w:eastAsia="Cambria"/>
                <w:color w:val="181717"/>
                <w:spacing w:val="-6"/>
              </w:rPr>
            </w:pPr>
            <w:r w:rsidRPr="002B1D9A">
              <w:rPr>
                <w:color w:val="181717"/>
                <w:spacing w:val="-6"/>
              </w:rPr>
              <w:t>Основан Фонд компенсаций для финансового обеспечения нефинансируемых мандатов (2001 г.)</w:t>
            </w:r>
          </w:p>
        </w:tc>
      </w:tr>
    </w:tbl>
    <w:p w:rsidR="00C874A5" w:rsidRDefault="00C874A5" w:rsidP="00C874A5">
      <w:pPr>
        <w:widowControl w:val="0"/>
        <w:overflowPunct w:val="0"/>
        <w:autoSpaceDE w:val="0"/>
        <w:autoSpaceDN w:val="0"/>
        <w:adjustRightInd w:val="0"/>
        <w:spacing w:line="312" w:lineRule="auto"/>
        <w:jc w:val="center"/>
        <w:textAlignment w:val="baseline"/>
        <w:rPr>
          <w:b/>
          <w:sz w:val="28"/>
          <w:szCs w:val="28"/>
        </w:rPr>
      </w:pPr>
    </w:p>
    <w:p w:rsidR="00C874A5" w:rsidRDefault="00C874A5" w:rsidP="00C874A5">
      <w:pPr>
        <w:widowControl w:val="0"/>
        <w:overflowPunct w:val="0"/>
        <w:autoSpaceDE w:val="0"/>
        <w:autoSpaceDN w:val="0"/>
        <w:adjustRightInd w:val="0"/>
        <w:spacing w:line="312" w:lineRule="auto"/>
        <w:jc w:val="center"/>
        <w:textAlignment w:val="baseline"/>
        <w:rPr>
          <w:b/>
          <w:sz w:val="28"/>
          <w:szCs w:val="28"/>
        </w:rPr>
      </w:pPr>
    </w:p>
    <w:p w:rsidR="00C874A5" w:rsidRDefault="00C874A5" w:rsidP="00C874A5">
      <w:pPr>
        <w:widowControl w:val="0"/>
        <w:overflowPunct w:val="0"/>
        <w:autoSpaceDE w:val="0"/>
        <w:autoSpaceDN w:val="0"/>
        <w:adjustRightInd w:val="0"/>
        <w:spacing w:line="312" w:lineRule="auto"/>
        <w:jc w:val="center"/>
        <w:textAlignment w:val="baseline"/>
        <w:rPr>
          <w:b/>
          <w:sz w:val="28"/>
          <w:szCs w:val="28"/>
        </w:rPr>
      </w:pPr>
    </w:p>
    <w:p w:rsidR="00C874A5" w:rsidRDefault="00C874A5" w:rsidP="00C874A5">
      <w:pPr>
        <w:widowControl w:val="0"/>
        <w:overflowPunct w:val="0"/>
        <w:autoSpaceDE w:val="0"/>
        <w:autoSpaceDN w:val="0"/>
        <w:adjustRightInd w:val="0"/>
        <w:spacing w:line="312" w:lineRule="auto"/>
        <w:jc w:val="center"/>
        <w:textAlignment w:val="baseline"/>
        <w:rPr>
          <w:b/>
          <w:sz w:val="28"/>
          <w:szCs w:val="28"/>
        </w:rPr>
      </w:pPr>
      <w:r w:rsidRPr="00751356">
        <w:rPr>
          <w:b/>
          <w:sz w:val="28"/>
          <w:szCs w:val="28"/>
        </w:rPr>
        <w:lastRenderedPageBreak/>
        <w:t xml:space="preserve">ПРИЛОЖЕНИЕ </w:t>
      </w:r>
      <w:r>
        <w:rPr>
          <w:b/>
          <w:sz w:val="28"/>
          <w:szCs w:val="28"/>
        </w:rPr>
        <w:t>4 – Пример оформления списка использованной литературы</w:t>
      </w:r>
    </w:p>
    <w:p w:rsidR="00C874A5" w:rsidRDefault="00C874A5" w:rsidP="00C874A5">
      <w:pPr>
        <w:widowControl w:val="0"/>
        <w:overflowPunct w:val="0"/>
        <w:autoSpaceDE w:val="0"/>
        <w:autoSpaceDN w:val="0"/>
        <w:adjustRightInd w:val="0"/>
        <w:spacing w:line="312" w:lineRule="auto"/>
        <w:jc w:val="center"/>
        <w:textAlignment w:val="baseline"/>
        <w:rPr>
          <w:b/>
          <w:sz w:val="28"/>
          <w:szCs w:val="28"/>
        </w:rPr>
      </w:pPr>
    </w:p>
    <w:p w:rsidR="00C874A5" w:rsidRPr="004F3799" w:rsidRDefault="00C874A5" w:rsidP="00C874A5">
      <w:pPr>
        <w:pStyle w:val="1"/>
        <w:keepNext w:val="0"/>
        <w:keepLines w:val="0"/>
        <w:widowControl w:val="0"/>
        <w:numPr>
          <w:ilvl w:val="0"/>
          <w:numId w:val="31"/>
        </w:numPr>
        <w:spacing w:before="0" w:line="360" w:lineRule="auto"/>
        <w:ind w:left="0" w:firstLine="567"/>
        <w:jc w:val="both"/>
        <w:rPr>
          <w:rFonts w:ascii="Times New Roman" w:eastAsiaTheme="minorHAnsi" w:hAnsi="Times New Roman" w:cs="Times New Roman"/>
          <w:b w:val="0"/>
          <w:bCs w:val="0"/>
          <w:color w:val="auto"/>
        </w:rPr>
      </w:pPr>
      <w:r>
        <w:rPr>
          <w:rFonts w:ascii="Times New Roman" w:eastAsiaTheme="minorHAnsi" w:hAnsi="Times New Roman" w:cs="Times New Roman"/>
          <w:b w:val="0"/>
          <w:bCs w:val="0"/>
          <w:color w:val="auto"/>
        </w:rPr>
        <w:t xml:space="preserve">Федеральный закон «Налоговый кодекс Российской Федерации, часть 2» от </w:t>
      </w:r>
      <w:r w:rsidRPr="004F3799">
        <w:rPr>
          <w:rFonts w:ascii="Times New Roman" w:eastAsiaTheme="minorHAnsi" w:hAnsi="Times New Roman" w:cs="Times New Roman"/>
          <w:b w:val="0"/>
          <w:bCs w:val="0"/>
          <w:color w:val="auto"/>
        </w:rPr>
        <w:t xml:space="preserve">05.08.2000 г. (в ред. от 1.07.2019г.) Электронный ресурс. [Режим доступа]. </w:t>
      </w:r>
      <w:hyperlink r:id="rId10" w:history="1">
        <w:r w:rsidRPr="004F3799">
          <w:rPr>
            <w:rStyle w:val="a9"/>
            <w:rFonts w:ascii="Times New Roman" w:eastAsiaTheme="minorHAnsi" w:hAnsi="Times New Roman"/>
            <w:b w:val="0"/>
            <w:bCs w:val="0"/>
            <w:color w:val="auto"/>
          </w:rPr>
          <w:t>http://www.consultant.ru/document/cons_doc_LAW_28165/</w:t>
        </w:r>
      </w:hyperlink>
      <w:r w:rsidRPr="004F3799">
        <w:rPr>
          <w:rFonts w:ascii="Times New Roman" w:hAnsi="Times New Roman" w:cs="Times New Roman"/>
          <w:b w:val="0"/>
          <w:color w:val="auto"/>
        </w:rPr>
        <w:t>(дата обращения: 17.07.2019г.)</w:t>
      </w:r>
    </w:p>
    <w:p w:rsidR="00C874A5" w:rsidRDefault="00C874A5" w:rsidP="00C874A5">
      <w:pPr>
        <w:pStyle w:val="1"/>
        <w:keepNext w:val="0"/>
        <w:keepLines w:val="0"/>
        <w:widowControl w:val="0"/>
        <w:numPr>
          <w:ilvl w:val="0"/>
          <w:numId w:val="31"/>
        </w:numPr>
        <w:spacing w:before="0" w:line="360" w:lineRule="auto"/>
        <w:ind w:left="0" w:firstLine="567"/>
        <w:jc w:val="both"/>
        <w:rPr>
          <w:rFonts w:ascii="Times New Roman" w:hAnsi="Times New Roman" w:cs="Times New Roman"/>
          <w:b w:val="0"/>
          <w:color w:val="auto"/>
        </w:rPr>
      </w:pPr>
      <w:r w:rsidRPr="004F3799">
        <w:rPr>
          <w:rFonts w:ascii="Times New Roman" w:hAnsi="Times New Roman" w:cs="Times New Roman"/>
          <w:b w:val="0"/>
          <w:color w:val="auto"/>
        </w:rPr>
        <w:t xml:space="preserve">Указ Президента РФ "О национальных целях и стратегических задачах развития Российской Федерации на период до 2024 года" от 07.05.2018г., </w:t>
      </w:r>
      <w:r>
        <w:rPr>
          <w:rFonts w:ascii="Times New Roman" w:hAnsi="Times New Roman" w:cs="Times New Roman"/>
          <w:b w:val="0"/>
          <w:color w:val="auto"/>
        </w:rPr>
        <w:t>№</w:t>
      </w:r>
      <w:r w:rsidRPr="004F3799">
        <w:rPr>
          <w:rFonts w:ascii="Times New Roman" w:hAnsi="Times New Roman" w:cs="Times New Roman"/>
          <w:b w:val="0"/>
          <w:color w:val="auto"/>
        </w:rPr>
        <w:t xml:space="preserve">204. Электронный ресурс. [Режим доступа]. </w:t>
      </w:r>
      <w:hyperlink r:id="rId11" w:history="1">
        <w:r w:rsidRPr="004F3799">
          <w:rPr>
            <w:rStyle w:val="a9"/>
            <w:rFonts w:ascii="Times New Roman" w:hAnsi="Times New Roman"/>
            <w:b w:val="0"/>
            <w:color w:val="auto"/>
          </w:rPr>
          <w:t>https://base.garant.ru/71937200/</w:t>
        </w:r>
      </w:hyperlink>
      <w:r>
        <w:rPr>
          <w:rStyle w:val="a9"/>
          <w:rFonts w:ascii="Times New Roman" w:hAnsi="Times New Roman"/>
          <w:b w:val="0"/>
          <w:color w:val="auto"/>
        </w:rPr>
        <w:t xml:space="preserve"> </w:t>
      </w:r>
      <w:r w:rsidRPr="004F3799">
        <w:rPr>
          <w:rFonts w:ascii="Times New Roman" w:hAnsi="Times New Roman" w:cs="Times New Roman"/>
          <w:b w:val="0"/>
          <w:color w:val="auto"/>
        </w:rPr>
        <w:t>(дата обращения</w:t>
      </w:r>
      <w:r>
        <w:rPr>
          <w:rFonts w:ascii="Times New Roman" w:hAnsi="Times New Roman" w:cs="Times New Roman"/>
          <w:b w:val="0"/>
          <w:color w:val="auto"/>
        </w:rPr>
        <w:t>: 10.08.2019г.)</w:t>
      </w:r>
    </w:p>
    <w:p w:rsidR="00C874A5" w:rsidRPr="004F3799" w:rsidRDefault="00C874A5" w:rsidP="00C874A5">
      <w:pPr>
        <w:pStyle w:val="ae"/>
        <w:widowControl w:val="0"/>
        <w:numPr>
          <w:ilvl w:val="0"/>
          <w:numId w:val="31"/>
        </w:numPr>
        <w:spacing w:line="360" w:lineRule="auto"/>
        <w:ind w:left="0" w:firstLine="567"/>
        <w:jc w:val="both"/>
        <w:rPr>
          <w:sz w:val="28"/>
          <w:szCs w:val="28"/>
        </w:rPr>
      </w:pPr>
      <w:r w:rsidRPr="00F84801">
        <w:rPr>
          <w:rFonts w:eastAsia="Calibri"/>
          <w:sz w:val="28"/>
          <w:szCs w:val="28"/>
          <w:lang w:eastAsia="en-US"/>
        </w:rPr>
        <w:t>Лисицын Ю.П. История развития здравоохранения в России / Ю.П. Лисицын, О.П. Щепин; под ред. В.И. Стародубова, О.П. Щепина // Общественное</w:t>
      </w:r>
      <w:r>
        <w:rPr>
          <w:rFonts w:eastAsia="Calibri"/>
          <w:sz w:val="28"/>
          <w:szCs w:val="28"/>
          <w:lang w:eastAsia="en-US"/>
        </w:rPr>
        <w:t xml:space="preserve"> </w:t>
      </w:r>
      <w:r w:rsidRPr="00F84801">
        <w:rPr>
          <w:rFonts w:eastAsia="Calibri"/>
          <w:sz w:val="28"/>
          <w:szCs w:val="28"/>
          <w:lang w:eastAsia="en-US"/>
        </w:rPr>
        <w:t xml:space="preserve">здоровье и здравоохранение. Национальное руководство. </w:t>
      </w:r>
      <w:r>
        <w:rPr>
          <w:rFonts w:eastAsia="Calibri"/>
          <w:sz w:val="28"/>
          <w:szCs w:val="28"/>
          <w:lang w:eastAsia="en-US"/>
        </w:rPr>
        <w:t>–</w:t>
      </w:r>
      <w:r w:rsidRPr="00F84801">
        <w:rPr>
          <w:rFonts w:eastAsia="Calibri"/>
          <w:sz w:val="28"/>
          <w:szCs w:val="28"/>
          <w:lang w:eastAsia="en-US"/>
        </w:rPr>
        <w:t xml:space="preserve"> М.: ГЭОТАР-Медиа,</w:t>
      </w:r>
      <w:r>
        <w:rPr>
          <w:rFonts w:eastAsia="Calibri"/>
          <w:sz w:val="28"/>
          <w:szCs w:val="28"/>
          <w:lang w:eastAsia="en-US"/>
        </w:rPr>
        <w:t xml:space="preserve"> </w:t>
      </w:r>
      <w:r w:rsidRPr="00F84801">
        <w:rPr>
          <w:rFonts w:eastAsia="Calibri"/>
          <w:sz w:val="28"/>
          <w:szCs w:val="28"/>
          <w:lang w:eastAsia="en-US"/>
        </w:rPr>
        <w:t>2013.</w:t>
      </w:r>
      <w:r>
        <w:rPr>
          <w:rFonts w:eastAsia="Calibri"/>
          <w:sz w:val="28"/>
          <w:szCs w:val="28"/>
          <w:lang w:eastAsia="en-US"/>
        </w:rPr>
        <w:t xml:space="preserve"> – </w:t>
      </w:r>
      <w:r w:rsidRPr="00F84801">
        <w:rPr>
          <w:rFonts w:eastAsia="Calibri"/>
          <w:sz w:val="28"/>
          <w:szCs w:val="28"/>
          <w:lang w:eastAsia="en-US"/>
        </w:rPr>
        <w:t>624</w:t>
      </w:r>
      <w:r>
        <w:rPr>
          <w:rFonts w:eastAsia="Calibri"/>
          <w:sz w:val="28"/>
          <w:szCs w:val="28"/>
          <w:lang w:eastAsia="en-US"/>
        </w:rPr>
        <w:t xml:space="preserve"> с.</w:t>
      </w:r>
    </w:p>
    <w:p w:rsidR="00C874A5" w:rsidRDefault="00C874A5" w:rsidP="00C874A5">
      <w:pPr>
        <w:pStyle w:val="ae"/>
        <w:widowControl w:val="0"/>
        <w:numPr>
          <w:ilvl w:val="0"/>
          <w:numId w:val="31"/>
        </w:numPr>
        <w:spacing w:line="360" w:lineRule="auto"/>
        <w:ind w:left="0" w:firstLine="567"/>
        <w:jc w:val="both"/>
        <w:rPr>
          <w:sz w:val="28"/>
          <w:szCs w:val="28"/>
        </w:rPr>
      </w:pPr>
      <w:proofErr w:type="spellStart"/>
      <w:r>
        <w:rPr>
          <w:sz w:val="28"/>
          <w:szCs w:val="28"/>
        </w:rPr>
        <w:t>Пансков</w:t>
      </w:r>
      <w:proofErr w:type="spellEnd"/>
      <w:r>
        <w:rPr>
          <w:sz w:val="28"/>
          <w:szCs w:val="28"/>
        </w:rPr>
        <w:t xml:space="preserve"> В.Г., Мельникова Н.П. Актуальные вопросы повышения роли НДФЛ в сокращении социального неравенства// Финансы. 2018. №10. С.42-47.</w:t>
      </w:r>
    </w:p>
    <w:p w:rsidR="00C874A5" w:rsidRDefault="00C874A5" w:rsidP="00C874A5">
      <w:pPr>
        <w:pStyle w:val="ae"/>
        <w:widowControl w:val="0"/>
        <w:numPr>
          <w:ilvl w:val="0"/>
          <w:numId w:val="31"/>
        </w:numPr>
        <w:spacing w:line="360" w:lineRule="auto"/>
        <w:ind w:left="0" w:firstLine="567"/>
        <w:jc w:val="both"/>
        <w:rPr>
          <w:sz w:val="28"/>
          <w:szCs w:val="28"/>
        </w:rPr>
      </w:pPr>
      <w:r>
        <w:rPr>
          <w:sz w:val="28"/>
          <w:szCs w:val="28"/>
        </w:rPr>
        <w:t xml:space="preserve">Самойлова К.Н., Рукина С.Н., </w:t>
      </w:r>
      <w:proofErr w:type="spellStart"/>
      <w:r>
        <w:rPr>
          <w:sz w:val="28"/>
          <w:szCs w:val="28"/>
        </w:rPr>
        <w:t>Такмазян</w:t>
      </w:r>
      <w:proofErr w:type="spellEnd"/>
      <w:r>
        <w:rPr>
          <w:sz w:val="28"/>
          <w:szCs w:val="28"/>
        </w:rPr>
        <w:t xml:space="preserve"> А.С., Герасимова К.А. Образовательная сфера – центр притяжения проектов государственно-частного партнерства в регионах// Аудиторские ведомости.  2019. №2. С.105-111.</w:t>
      </w:r>
    </w:p>
    <w:p w:rsidR="00C874A5" w:rsidRDefault="00C874A5" w:rsidP="00C874A5">
      <w:pPr>
        <w:pStyle w:val="ae"/>
        <w:widowControl w:val="0"/>
        <w:numPr>
          <w:ilvl w:val="0"/>
          <w:numId w:val="31"/>
        </w:numPr>
        <w:spacing w:line="360" w:lineRule="auto"/>
        <w:ind w:left="0" w:firstLine="567"/>
        <w:jc w:val="both"/>
        <w:rPr>
          <w:sz w:val="28"/>
          <w:szCs w:val="28"/>
        </w:rPr>
      </w:pPr>
      <w:r>
        <w:rPr>
          <w:sz w:val="28"/>
          <w:szCs w:val="28"/>
        </w:rPr>
        <w:t>Краткая информация об исполнении консолидированных бюджетов субъектов РФ. Статистика. Электронный ресурс</w:t>
      </w:r>
      <w:proofErr w:type="gramStart"/>
      <w:r>
        <w:rPr>
          <w:sz w:val="28"/>
          <w:szCs w:val="28"/>
        </w:rPr>
        <w:t>.[</w:t>
      </w:r>
      <w:proofErr w:type="gramEnd"/>
      <w:r>
        <w:rPr>
          <w:sz w:val="28"/>
          <w:szCs w:val="28"/>
        </w:rPr>
        <w:t xml:space="preserve">Режим доступа]. </w:t>
      </w:r>
      <w:hyperlink r:id="rId12" w:history="1">
        <w:r w:rsidRPr="00EA52B9">
          <w:rPr>
            <w:rStyle w:val="a9"/>
            <w:sz w:val="28"/>
            <w:szCs w:val="28"/>
          </w:rPr>
          <w:t>https://</w:t>
        </w:r>
        <w:r w:rsidRPr="00EA52B9">
          <w:rPr>
            <w:rStyle w:val="a9"/>
            <w:sz w:val="28"/>
            <w:szCs w:val="28"/>
            <w:lang w:val="en-US"/>
          </w:rPr>
          <w:t>www</w:t>
        </w:r>
        <w:r w:rsidRPr="00EA52B9">
          <w:rPr>
            <w:rStyle w:val="a9"/>
            <w:sz w:val="28"/>
            <w:szCs w:val="28"/>
          </w:rPr>
          <w:t>.</w:t>
        </w:r>
        <w:proofErr w:type="spellStart"/>
        <w:r w:rsidRPr="00EA52B9">
          <w:rPr>
            <w:rStyle w:val="a9"/>
            <w:sz w:val="28"/>
            <w:szCs w:val="28"/>
            <w:lang w:val="en-US"/>
          </w:rPr>
          <w:t>minfin</w:t>
        </w:r>
        <w:proofErr w:type="spellEnd"/>
        <w:r w:rsidRPr="00EA52B9">
          <w:rPr>
            <w:rStyle w:val="a9"/>
            <w:sz w:val="28"/>
            <w:szCs w:val="28"/>
          </w:rPr>
          <w:t>.</w:t>
        </w:r>
        <w:proofErr w:type="spellStart"/>
        <w:r w:rsidRPr="00EA52B9">
          <w:rPr>
            <w:rStyle w:val="a9"/>
            <w:sz w:val="28"/>
            <w:szCs w:val="28"/>
            <w:lang w:val="en-US"/>
          </w:rPr>
          <w:t>ru</w:t>
        </w:r>
        <w:proofErr w:type="spellEnd"/>
        <w:r w:rsidRPr="00EA52B9">
          <w:rPr>
            <w:rStyle w:val="a9"/>
          </w:rPr>
          <w:t>/</w:t>
        </w:r>
        <w:r w:rsidRPr="00EA52B9">
          <w:rPr>
            <w:rStyle w:val="a9"/>
            <w:sz w:val="28"/>
            <w:szCs w:val="28"/>
            <w:lang w:val="en-US"/>
          </w:rPr>
          <w:t>common</w:t>
        </w:r>
        <w:r w:rsidRPr="00EA52B9">
          <w:rPr>
            <w:rStyle w:val="a9"/>
            <w:sz w:val="28"/>
            <w:szCs w:val="28"/>
          </w:rPr>
          <w:t>/</w:t>
        </w:r>
        <w:r w:rsidRPr="00EA52B9">
          <w:rPr>
            <w:rStyle w:val="a9"/>
            <w:sz w:val="28"/>
            <w:szCs w:val="28"/>
            <w:lang w:val="en-US"/>
          </w:rPr>
          <w:t>upload</w:t>
        </w:r>
        <w:r w:rsidRPr="00EA52B9">
          <w:rPr>
            <w:rStyle w:val="a9"/>
            <w:sz w:val="28"/>
            <w:szCs w:val="28"/>
          </w:rPr>
          <w:t>/</w:t>
        </w:r>
        <w:r w:rsidRPr="00EA52B9">
          <w:rPr>
            <w:rStyle w:val="a9"/>
            <w:sz w:val="28"/>
            <w:szCs w:val="28"/>
            <w:lang w:val="en-US"/>
          </w:rPr>
          <w:t>library</w:t>
        </w:r>
        <w:r w:rsidRPr="00EA52B9">
          <w:rPr>
            <w:rStyle w:val="a9"/>
            <w:sz w:val="28"/>
            <w:szCs w:val="28"/>
          </w:rPr>
          <w:t>/2019/06</w:t>
        </w:r>
      </w:hyperlink>
      <w:r>
        <w:rPr>
          <w:sz w:val="28"/>
          <w:szCs w:val="28"/>
        </w:rPr>
        <w:t xml:space="preserve"> (дата обращения: 17.07.2019 г.)</w:t>
      </w:r>
    </w:p>
    <w:p w:rsidR="00DC01FB" w:rsidRDefault="00C874A5" w:rsidP="00DC01FB">
      <w:pPr>
        <w:pStyle w:val="ae"/>
        <w:widowControl w:val="0"/>
        <w:numPr>
          <w:ilvl w:val="0"/>
          <w:numId w:val="31"/>
        </w:numPr>
        <w:spacing w:line="360" w:lineRule="auto"/>
        <w:ind w:left="0" w:firstLine="567"/>
        <w:jc w:val="both"/>
        <w:rPr>
          <w:sz w:val="28"/>
          <w:szCs w:val="28"/>
        </w:rPr>
      </w:pPr>
      <w:r w:rsidRPr="002C6B9B">
        <w:rPr>
          <w:sz w:val="28"/>
          <w:szCs w:val="28"/>
        </w:rPr>
        <w:t>Национальный центр государственно-частного партнерства. ПАО Сбербанк. Электронный ресурс [Режим доступа]//</w:t>
      </w:r>
      <w:r w:rsidRPr="002C6B9B">
        <w:rPr>
          <w:sz w:val="28"/>
          <w:szCs w:val="28"/>
          <w:lang w:val="en-US"/>
        </w:rPr>
        <w:t>http</w:t>
      </w:r>
      <w:r w:rsidRPr="002C6B9B">
        <w:rPr>
          <w:sz w:val="28"/>
          <w:szCs w:val="28"/>
        </w:rPr>
        <w:t>:</w:t>
      </w:r>
      <w:r w:rsidRPr="002C6B9B">
        <w:rPr>
          <w:sz w:val="28"/>
          <w:szCs w:val="28"/>
          <w:lang w:val="en-US"/>
        </w:rPr>
        <w:t>www</w:t>
      </w:r>
      <w:r w:rsidRPr="002C6B9B">
        <w:rPr>
          <w:sz w:val="28"/>
          <w:szCs w:val="28"/>
        </w:rPr>
        <w:t>.</w:t>
      </w:r>
      <w:proofErr w:type="spellStart"/>
      <w:r w:rsidRPr="002C6B9B">
        <w:rPr>
          <w:sz w:val="28"/>
          <w:szCs w:val="28"/>
          <w:lang w:val="en-US"/>
        </w:rPr>
        <w:t>pppi</w:t>
      </w:r>
      <w:proofErr w:type="spellEnd"/>
      <w:r w:rsidRPr="002C6B9B">
        <w:rPr>
          <w:sz w:val="28"/>
          <w:szCs w:val="28"/>
        </w:rPr>
        <w:t>.</w:t>
      </w:r>
      <w:proofErr w:type="spellStart"/>
      <w:r w:rsidRPr="002C6B9B">
        <w:rPr>
          <w:sz w:val="28"/>
          <w:szCs w:val="28"/>
          <w:lang w:val="en-US"/>
        </w:rPr>
        <w:t>ru</w:t>
      </w:r>
      <w:proofErr w:type="spellEnd"/>
      <w:r w:rsidRPr="002C6B9B">
        <w:rPr>
          <w:sz w:val="28"/>
          <w:szCs w:val="28"/>
        </w:rPr>
        <w:t xml:space="preserve"> </w:t>
      </w:r>
    </w:p>
    <w:p w:rsidR="00C84BAE" w:rsidRPr="00DC01FB" w:rsidRDefault="00C874A5" w:rsidP="00DC01FB">
      <w:pPr>
        <w:pStyle w:val="ae"/>
        <w:widowControl w:val="0"/>
        <w:numPr>
          <w:ilvl w:val="0"/>
          <w:numId w:val="31"/>
        </w:numPr>
        <w:spacing w:line="360" w:lineRule="auto"/>
        <w:ind w:left="0" w:firstLine="567"/>
        <w:jc w:val="both"/>
        <w:rPr>
          <w:sz w:val="28"/>
          <w:szCs w:val="28"/>
        </w:rPr>
      </w:pPr>
      <w:bookmarkStart w:id="10" w:name="_GoBack"/>
      <w:bookmarkEnd w:id="10"/>
      <w:r w:rsidRPr="00DC01FB">
        <w:rPr>
          <w:sz w:val="28"/>
          <w:szCs w:val="28"/>
        </w:rPr>
        <w:t>Официальный сайт Министерства финансов Российской Федерации. Электронный ресурс [Режим доступа]//</w:t>
      </w:r>
      <w:r w:rsidRPr="00DC01FB">
        <w:rPr>
          <w:sz w:val="28"/>
          <w:szCs w:val="28"/>
          <w:lang w:val="en-US"/>
        </w:rPr>
        <w:t>http</w:t>
      </w:r>
      <w:r w:rsidRPr="00DC01FB">
        <w:rPr>
          <w:sz w:val="28"/>
          <w:szCs w:val="28"/>
        </w:rPr>
        <w:t>:</w:t>
      </w:r>
      <w:r w:rsidRPr="00DC01FB">
        <w:rPr>
          <w:sz w:val="28"/>
          <w:szCs w:val="28"/>
          <w:lang w:val="en-US"/>
        </w:rPr>
        <w:t>www</w:t>
      </w:r>
      <w:r w:rsidRPr="00DC01FB">
        <w:rPr>
          <w:sz w:val="28"/>
          <w:szCs w:val="28"/>
        </w:rPr>
        <w:t>.</w:t>
      </w:r>
      <w:proofErr w:type="spellStart"/>
      <w:r w:rsidRPr="00DC01FB">
        <w:rPr>
          <w:sz w:val="28"/>
          <w:szCs w:val="28"/>
          <w:lang w:val="en-US"/>
        </w:rPr>
        <w:t>minfin</w:t>
      </w:r>
      <w:proofErr w:type="spellEnd"/>
      <w:r w:rsidRPr="00DC01FB">
        <w:rPr>
          <w:sz w:val="28"/>
          <w:szCs w:val="28"/>
        </w:rPr>
        <w:t>.</w:t>
      </w:r>
      <w:proofErr w:type="spellStart"/>
      <w:r w:rsidRPr="00DC01FB">
        <w:rPr>
          <w:sz w:val="28"/>
          <w:szCs w:val="28"/>
          <w:lang w:val="en-US"/>
        </w:rPr>
        <w:t>ru</w:t>
      </w:r>
      <w:proofErr w:type="spellEnd"/>
    </w:p>
    <w:sectPr w:rsidR="00C84BAE" w:rsidRPr="00DC01FB" w:rsidSect="000E2CC9">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FB0" w:rsidRDefault="000B5FB0" w:rsidP="009D3DEF">
      <w:r>
        <w:separator/>
      </w:r>
    </w:p>
  </w:endnote>
  <w:endnote w:type="continuationSeparator" w:id="0">
    <w:p w:rsidR="000B5FB0" w:rsidRDefault="000B5FB0" w:rsidP="009D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FB0" w:rsidRDefault="000B5FB0" w:rsidP="009D3DEF">
      <w:r>
        <w:separator/>
      </w:r>
    </w:p>
  </w:footnote>
  <w:footnote w:type="continuationSeparator" w:id="0">
    <w:p w:rsidR="000B5FB0" w:rsidRDefault="000B5FB0" w:rsidP="009D3DEF">
      <w:r>
        <w:continuationSeparator/>
      </w:r>
    </w:p>
  </w:footnote>
  <w:footnote w:id="1">
    <w:p w:rsidR="00C874A5" w:rsidRDefault="00C874A5" w:rsidP="00C874A5">
      <w:pPr>
        <w:pStyle w:val="ae"/>
      </w:pPr>
      <w:r>
        <w:rPr>
          <w:rStyle w:val="af0"/>
          <w:rFonts w:eastAsiaTheme="majorEastAsia"/>
        </w:rPr>
        <w:footnoteRef/>
      </w:r>
      <w:r>
        <w:t xml:space="preserve"> Составлено автором</w:t>
      </w:r>
    </w:p>
  </w:footnote>
  <w:footnote w:id="2">
    <w:p w:rsidR="00C874A5" w:rsidRPr="00764F9C" w:rsidRDefault="00C874A5" w:rsidP="00C874A5">
      <w:pPr>
        <w:pStyle w:val="ae"/>
        <w:jc w:val="both"/>
      </w:pPr>
      <w:r w:rsidRPr="00764F9C">
        <w:rPr>
          <w:rStyle w:val="af0"/>
          <w:rFonts w:eastAsiaTheme="majorEastAsia"/>
        </w:rPr>
        <w:footnoteRef/>
      </w:r>
      <w:r w:rsidRPr="00764F9C">
        <w:t xml:space="preserve">Официальный сайт федеральной службы государственной статистики [Электронный ресурс]. </w:t>
      </w:r>
      <w:r w:rsidRPr="00764F9C">
        <w:rPr>
          <w:lang w:val="en-US"/>
        </w:rPr>
        <w:t>URL</w:t>
      </w:r>
      <w:r w:rsidRPr="00764F9C">
        <w:t xml:space="preserve">: </w:t>
      </w:r>
      <w:r w:rsidRPr="00764F9C">
        <w:rPr>
          <w:lang w:val="en-US"/>
        </w:rPr>
        <w:t>http</w:t>
      </w:r>
      <w:r w:rsidRPr="00764F9C">
        <w:t>://</w:t>
      </w:r>
      <w:r w:rsidRPr="00764F9C">
        <w:rPr>
          <w:lang w:val="en-US"/>
        </w:rPr>
        <w:t>www</w:t>
      </w:r>
      <w:r w:rsidRPr="00764F9C">
        <w:t>.</w:t>
      </w:r>
      <w:proofErr w:type="spellStart"/>
      <w:r w:rsidRPr="00764F9C">
        <w:rPr>
          <w:lang w:val="en-US"/>
        </w:rPr>
        <w:t>gks</w:t>
      </w:r>
      <w:proofErr w:type="spellEnd"/>
      <w:r w:rsidRPr="00764F9C">
        <w:t>.</w:t>
      </w:r>
      <w:proofErr w:type="spellStart"/>
      <w:r w:rsidRPr="00764F9C">
        <w:rPr>
          <w:lang w:val="en-US"/>
        </w:rPr>
        <w:t>ru</w:t>
      </w:r>
      <w:proofErr w:type="spellEnd"/>
      <w:r w:rsidRPr="00764F9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7ECBAB0"/>
    <w:lvl w:ilvl="0">
      <w:numFmt w:val="decimal"/>
      <w:lvlText w:val="*"/>
      <w:lvlJc w:val="left"/>
    </w:lvl>
  </w:abstractNum>
  <w:abstractNum w:abstractNumId="1">
    <w:nsid w:val="007A675A"/>
    <w:multiLevelType w:val="hybridMultilevel"/>
    <w:tmpl w:val="B9741602"/>
    <w:lvl w:ilvl="0" w:tplc="FFFFFFFF">
      <w:start w:val="1"/>
      <w:numFmt w:val="bullet"/>
      <w:lvlText w:val=""/>
      <w:lvlJc w:val="left"/>
      <w:pPr>
        <w:tabs>
          <w:tab w:val="num" w:pos="1155"/>
        </w:tabs>
        <w:ind w:left="900" w:firstLine="0"/>
      </w:pPr>
      <w:rPr>
        <w:rFonts w:ascii="Symbol" w:hAnsi="Symbol" w:hint="default"/>
        <w:b w:val="0"/>
        <w:i w:val="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02856846"/>
    <w:multiLevelType w:val="singleLevel"/>
    <w:tmpl w:val="2310759C"/>
    <w:lvl w:ilvl="0">
      <w:start w:val="1"/>
      <w:numFmt w:val="decimal"/>
      <w:lvlText w:val="%1. "/>
      <w:legacy w:legacy="1" w:legacySpace="0" w:legacyIndent="360"/>
      <w:lvlJc w:val="left"/>
      <w:pPr>
        <w:ind w:left="720" w:hanging="360"/>
      </w:pPr>
      <w:rPr>
        <w:sz w:val="28"/>
      </w:rPr>
    </w:lvl>
  </w:abstractNum>
  <w:abstractNum w:abstractNumId="3">
    <w:nsid w:val="04D22BA3"/>
    <w:multiLevelType w:val="multilevel"/>
    <w:tmpl w:val="79F4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D84F2F"/>
    <w:multiLevelType w:val="multilevel"/>
    <w:tmpl w:val="2710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893181"/>
    <w:multiLevelType w:val="hybridMultilevel"/>
    <w:tmpl w:val="13040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4F4FE1"/>
    <w:multiLevelType w:val="hybridMultilevel"/>
    <w:tmpl w:val="E8F001CE"/>
    <w:lvl w:ilvl="0" w:tplc="E3EA0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996009F"/>
    <w:multiLevelType w:val="multilevel"/>
    <w:tmpl w:val="1D5E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1D3077"/>
    <w:multiLevelType w:val="multilevel"/>
    <w:tmpl w:val="E2AC671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3CC203C"/>
    <w:multiLevelType w:val="hybridMultilevel"/>
    <w:tmpl w:val="CCA8F35A"/>
    <w:lvl w:ilvl="0" w:tplc="04965EA6">
      <w:start w:val="1"/>
      <w:numFmt w:val="bullet"/>
      <w:lvlText w:val=""/>
      <w:lvlJc w:val="left"/>
      <w:pPr>
        <w:tabs>
          <w:tab w:val="num" w:pos="720"/>
        </w:tabs>
        <w:ind w:left="720" w:hanging="360"/>
      </w:pPr>
      <w:rPr>
        <w:rFonts w:ascii="Symbol" w:hAnsi="Symbol" w:hint="default"/>
        <w:sz w:val="22"/>
        <w:szCs w:val="2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2873A8"/>
    <w:multiLevelType w:val="multilevel"/>
    <w:tmpl w:val="6B00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AB0EEB"/>
    <w:multiLevelType w:val="hybridMultilevel"/>
    <w:tmpl w:val="1896BB4A"/>
    <w:lvl w:ilvl="0" w:tplc="7696F8C4">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16A0AD1"/>
    <w:multiLevelType w:val="multilevel"/>
    <w:tmpl w:val="2F0AEF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1BC596B"/>
    <w:multiLevelType w:val="multilevel"/>
    <w:tmpl w:val="69D6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8E279C"/>
    <w:multiLevelType w:val="hybridMultilevel"/>
    <w:tmpl w:val="434C2F1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1A42D81"/>
    <w:multiLevelType w:val="hybridMultilevel"/>
    <w:tmpl w:val="9E4A0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585AEE"/>
    <w:multiLevelType w:val="hybridMultilevel"/>
    <w:tmpl w:val="ED2405E0"/>
    <w:lvl w:ilvl="0" w:tplc="612C2C4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49E585A"/>
    <w:multiLevelType w:val="hybridMultilevel"/>
    <w:tmpl w:val="57586096"/>
    <w:lvl w:ilvl="0" w:tplc="26A0534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716B0F"/>
    <w:multiLevelType w:val="multilevel"/>
    <w:tmpl w:val="D4E0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4518BE"/>
    <w:multiLevelType w:val="multilevel"/>
    <w:tmpl w:val="EB5476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7E09B3"/>
    <w:multiLevelType w:val="hybridMultilevel"/>
    <w:tmpl w:val="A4A03BB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nsid w:val="4D7534C4"/>
    <w:multiLevelType w:val="multilevel"/>
    <w:tmpl w:val="F6A818AE"/>
    <w:lvl w:ilvl="0">
      <w:start w:val="1"/>
      <w:numFmt w:val="decimal"/>
      <w:lvlText w:val="%1."/>
      <w:lvlJc w:val="left"/>
      <w:pPr>
        <w:ind w:left="1065" w:hanging="360"/>
      </w:pPr>
      <w:rPr>
        <w:rFonts w:hint="default"/>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2">
    <w:nsid w:val="51765EC9"/>
    <w:multiLevelType w:val="multilevel"/>
    <w:tmpl w:val="1542F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2194E"/>
    <w:multiLevelType w:val="hybridMultilevel"/>
    <w:tmpl w:val="4530AE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5363605"/>
    <w:multiLevelType w:val="hybridMultilevel"/>
    <w:tmpl w:val="51B066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80F06E7"/>
    <w:multiLevelType w:val="singleLevel"/>
    <w:tmpl w:val="0419000F"/>
    <w:lvl w:ilvl="0">
      <w:start w:val="1"/>
      <w:numFmt w:val="decimal"/>
      <w:lvlText w:val="%1."/>
      <w:lvlJc w:val="left"/>
      <w:pPr>
        <w:ind w:left="720" w:hanging="360"/>
      </w:pPr>
    </w:lvl>
  </w:abstractNum>
  <w:abstractNum w:abstractNumId="26">
    <w:nsid w:val="59C2361E"/>
    <w:multiLevelType w:val="multilevel"/>
    <w:tmpl w:val="C630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16440D"/>
    <w:multiLevelType w:val="hybridMultilevel"/>
    <w:tmpl w:val="0B4234DA"/>
    <w:lvl w:ilvl="0" w:tplc="99CEEFC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33661D3"/>
    <w:multiLevelType w:val="hybridMultilevel"/>
    <w:tmpl w:val="2C869DD4"/>
    <w:lvl w:ilvl="0" w:tplc="6C86AFF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7993578"/>
    <w:multiLevelType w:val="multilevel"/>
    <w:tmpl w:val="11A2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B458AE"/>
    <w:multiLevelType w:val="hybridMultilevel"/>
    <w:tmpl w:val="E0049D3E"/>
    <w:lvl w:ilvl="0" w:tplc="E014F6C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798F29EF"/>
    <w:multiLevelType w:val="multilevel"/>
    <w:tmpl w:val="DF4299E6"/>
    <w:lvl w:ilvl="0">
      <w:start w:val="1"/>
      <w:numFmt w:val="decimal"/>
      <w:lvlText w:val="%1."/>
      <w:lvlJc w:val="left"/>
      <w:pPr>
        <w:ind w:left="643"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638" w:hanging="1080"/>
      </w:pPr>
      <w:rPr>
        <w:rFonts w:hint="default"/>
      </w:rPr>
    </w:lvl>
    <w:lvl w:ilvl="4">
      <w:start w:val="1"/>
      <w:numFmt w:val="decimal"/>
      <w:isLgl/>
      <w:lvlText w:val="%1.%2.%3.%4.%5."/>
      <w:lvlJc w:val="left"/>
      <w:pPr>
        <w:ind w:left="3063" w:hanging="1080"/>
      </w:pPr>
      <w:rPr>
        <w:rFonts w:hint="default"/>
      </w:rPr>
    </w:lvl>
    <w:lvl w:ilvl="5">
      <w:start w:val="1"/>
      <w:numFmt w:val="decimal"/>
      <w:isLgl/>
      <w:lvlText w:val="%1.%2.%3.%4.%5.%6."/>
      <w:lvlJc w:val="left"/>
      <w:pPr>
        <w:ind w:left="3848" w:hanging="1440"/>
      </w:pPr>
      <w:rPr>
        <w:rFonts w:hint="default"/>
      </w:rPr>
    </w:lvl>
    <w:lvl w:ilvl="6">
      <w:start w:val="1"/>
      <w:numFmt w:val="decimal"/>
      <w:isLgl/>
      <w:lvlText w:val="%1.%2.%3.%4.%5.%6.%7."/>
      <w:lvlJc w:val="left"/>
      <w:pPr>
        <w:ind w:left="4633" w:hanging="1800"/>
      </w:pPr>
      <w:rPr>
        <w:rFonts w:hint="default"/>
      </w:rPr>
    </w:lvl>
    <w:lvl w:ilvl="7">
      <w:start w:val="1"/>
      <w:numFmt w:val="decimal"/>
      <w:isLgl/>
      <w:lvlText w:val="%1.%2.%3.%4.%5.%6.%7.%8."/>
      <w:lvlJc w:val="left"/>
      <w:pPr>
        <w:ind w:left="5058" w:hanging="1800"/>
      </w:pPr>
      <w:rPr>
        <w:rFonts w:hint="default"/>
      </w:rPr>
    </w:lvl>
    <w:lvl w:ilvl="8">
      <w:start w:val="1"/>
      <w:numFmt w:val="decimal"/>
      <w:isLgl/>
      <w:lvlText w:val="%1.%2.%3.%4.%5.%6.%7.%8.%9."/>
      <w:lvlJc w:val="left"/>
      <w:pPr>
        <w:ind w:left="5843" w:hanging="2160"/>
      </w:pPr>
      <w:rPr>
        <w:rFonts w:hint="default"/>
      </w:rPr>
    </w:lvl>
  </w:abstractNum>
  <w:abstractNum w:abstractNumId="32">
    <w:nsid w:val="7C6741DC"/>
    <w:multiLevelType w:val="hybridMultilevel"/>
    <w:tmpl w:val="55F4F57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BA3AD0"/>
    <w:multiLevelType w:val="hybridMultilevel"/>
    <w:tmpl w:val="9176FEDA"/>
    <w:lvl w:ilvl="0" w:tplc="5B2E637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9"/>
  </w:num>
  <w:num w:numId="4">
    <w:abstractNumId w:val="7"/>
  </w:num>
  <w:num w:numId="5">
    <w:abstractNumId w:val="26"/>
  </w:num>
  <w:num w:numId="6">
    <w:abstractNumId w:val="13"/>
  </w:num>
  <w:num w:numId="7">
    <w:abstractNumId w:val="18"/>
  </w:num>
  <w:num w:numId="8">
    <w:abstractNumId w:val="3"/>
  </w:num>
  <w:num w:numId="9">
    <w:abstractNumId w:val="10"/>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7"/>
  </w:num>
  <w:num w:numId="13">
    <w:abstractNumId w:val="21"/>
  </w:num>
  <w:num w:numId="14">
    <w:abstractNumId w:val="1"/>
  </w:num>
  <w:num w:numId="15">
    <w:abstractNumId w:val="24"/>
  </w:num>
  <w:num w:numId="16">
    <w:abstractNumId w:val="2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2">
    <w:abstractNumId w:val="16"/>
  </w:num>
  <w:num w:numId="23">
    <w:abstractNumId w:val="27"/>
  </w:num>
  <w:num w:numId="24">
    <w:abstractNumId w:val="8"/>
  </w:num>
  <w:num w:numId="25">
    <w:abstractNumId w:val="31"/>
  </w:num>
  <w:num w:numId="26">
    <w:abstractNumId w:val="22"/>
  </w:num>
  <w:num w:numId="27">
    <w:abstractNumId w:val="19"/>
  </w:num>
  <w:num w:numId="28">
    <w:abstractNumId w:val="30"/>
  </w:num>
  <w:num w:numId="29">
    <w:abstractNumId w:val="2"/>
    <w:lvlOverride w:ilvl="0">
      <w:lvl w:ilvl="0">
        <w:start w:val="2"/>
        <w:numFmt w:val="decimal"/>
        <w:lvlText w:val="%1. "/>
        <w:legacy w:legacy="1" w:legacySpace="0" w:legacyIndent="360"/>
        <w:lvlJc w:val="left"/>
        <w:pPr>
          <w:ind w:left="720" w:hanging="360"/>
        </w:pPr>
        <w:rPr>
          <w:sz w:val="28"/>
        </w:rPr>
      </w:lvl>
    </w:lvlOverride>
  </w:num>
  <w:num w:numId="30">
    <w:abstractNumId w:val="2"/>
    <w:lvlOverride w:ilvl="0">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5"/>
  </w:num>
  <w:num w:numId="34">
    <w:abstractNumId w:val="32"/>
  </w:num>
  <w:num w:numId="35">
    <w:abstractNumId w:val="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BE3"/>
    <w:rsid w:val="00017911"/>
    <w:rsid w:val="00022886"/>
    <w:rsid w:val="00022C79"/>
    <w:rsid w:val="00025A64"/>
    <w:rsid w:val="00041964"/>
    <w:rsid w:val="00070743"/>
    <w:rsid w:val="00072503"/>
    <w:rsid w:val="000759C8"/>
    <w:rsid w:val="000803CB"/>
    <w:rsid w:val="000A2683"/>
    <w:rsid w:val="000A5546"/>
    <w:rsid w:val="000B3186"/>
    <w:rsid w:val="000B5FB0"/>
    <w:rsid w:val="000E1CFF"/>
    <w:rsid w:val="000E2CC9"/>
    <w:rsid w:val="000E629C"/>
    <w:rsid w:val="000F0756"/>
    <w:rsid w:val="000F7BF1"/>
    <w:rsid w:val="00102B69"/>
    <w:rsid w:val="00103C0E"/>
    <w:rsid w:val="00106689"/>
    <w:rsid w:val="001162F2"/>
    <w:rsid w:val="001301BC"/>
    <w:rsid w:val="00132651"/>
    <w:rsid w:val="00133C1A"/>
    <w:rsid w:val="00136F01"/>
    <w:rsid w:val="00144302"/>
    <w:rsid w:val="0017477D"/>
    <w:rsid w:val="0017790B"/>
    <w:rsid w:val="00182BD2"/>
    <w:rsid w:val="00187F15"/>
    <w:rsid w:val="00197D95"/>
    <w:rsid w:val="001A1B41"/>
    <w:rsid w:val="001A3551"/>
    <w:rsid w:val="001B75CE"/>
    <w:rsid w:val="001E1C0E"/>
    <w:rsid w:val="00221DC0"/>
    <w:rsid w:val="0022411F"/>
    <w:rsid w:val="00225580"/>
    <w:rsid w:val="0022636A"/>
    <w:rsid w:val="00235EF0"/>
    <w:rsid w:val="00243925"/>
    <w:rsid w:val="00245B2A"/>
    <w:rsid w:val="002507BA"/>
    <w:rsid w:val="002551DB"/>
    <w:rsid w:val="00286640"/>
    <w:rsid w:val="002A41CB"/>
    <w:rsid w:val="002F55D1"/>
    <w:rsid w:val="00312797"/>
    <w:rsid w:val="003136BC"/>
    <w:rsid w:val="003170AE"/>
    <w:rsid w:val="00322C1C"/>
    <w:rsid w:val="00332131"/>
    <w:rsid w:val="00357AD1"/>
    <w:rsid w:val="003653BA"/>
    <w:rsid w:val="003671C5"/>
    <w:rsid w:val="003703EE"/>
    <w:rsid w:val="00371EF3"/>
    <w:rsid w:val="00390524"/>
    <w:rsid w:val="00391DB1"/>
    <w:rsid w:val="003E05FC"/>
    <w:rsid w:val="003F6B2F"/>
    <w:rsid w:val="004165F1"/>
    <w:rsid w:val="00431D37"/>
    <w:rsid w:val="00440F08"/>
    <w:rsid w:val="00462BA3"/>
    <w:rsid w:val="00475F2C"/>
    <w:rsid w:val="0048543C"/>
    <w:rsid w:val="004C0327"/>
    <w:rsid w:val="004C4560"/>
    <w:rsid w:val="004D6503"/>
    <w:rsid w:val="005035E4"/>
    <w:rsid w:val="00510A48"/>
    <w:rsid w:val="00510CCC"/>
    <w:rsid w:val="00512C1F"/>
    <w:rsid w:val="005177B9"/>
    <w:rsid w:val="00535807"/>
    <w:rsid w:val="005566FF"/>
    <w:rsid w:val="00561FF1"/>
    <w:rsid w:val="00575BE3"/>
    <w:rsid w:val="0058453D"/>
    <w:rsid w:val="005A56CA"/>
    <w:rsid w:val="005B15D9"/>
    <w:rsid w:val="005B3CB1"/>
    <w:rsid w:val="005C1C3F"/>
    <w:rsid w:val="005C1F5C"/>
    <w:rsid w:val="005C32D6"/>
    <w:rsid w:val="005C41B1"/>
    <w:rsid w:val="005E122B"/>
    <w:rsid w:val="00613B66"/>
    <w:rsid w:val="0061606C"/>
    <w:rsid w:val="0065134A"/>
    <w:rsid w:val="00657D93"/>
    <w:rsid w:val="00695708"/>
    <w:rsid w:val="006971DB"/>
    <w:rsid w:val="006C1371"/>
    <w:rsid w:val="006D0800"/>
    <w:rsid w:val="006D4CAA"/>
    <w:rsid w:val="006D5E1D"/>
    <w:rsid w:val="006E2FC7"/>
    <w:rsid w:val="006F449C"/>
    <w:rsid w:val="00722AC1"/>
    <w:rsid w:val="00774374"/>
    <w:rsid w:val="00787A6E"/>
    <w:rsid w:val="00787BB8"/>
    <w:rsid w:val="007A4A77"/>
    <w:rsid w:val="007D6E53"/>
    <w:rsid w:val="007D7A4A"/>
    <w:rsid w:val="007E16B1"/>
    <w:rsid w:val="008008E2"/>
    <w:rsid w:val="00842BD6"/>
    <w:rsid w:val="00873E3B"/>
    <w:rsid w:val="00897542"/>
    <w:rsid w:val="008A47BA"/>
    <w:rsid w:val="008B2D6E"/>
    <w:rsid w:val="008B5119"/>
    <w:rsid w:val="008E3D37"/>
    <w:rsid w:val="008F4988"/>
    <w:rsid w:val="00902D55"/>
    <w:rsid w:val="00925423"/>
    <w:rsid w:val="0092653F"/>
    <w:rsid w:val="00935DF4"/>
    <w:rsid w:val="0097658C"/>
    <w:rsid w:val="0098009F"/>
    <w:rsid w:val="0098699B"/>
    <w:rsid w:val="009A6048"/>
    <w:rsid w:val="009D1E59"/>
    <w:rsid w:val="009D256F"/>
    <w:rsid w:val="009D3DEF"/>
    <w:rsid w:val="009E6A92"/>
    <w:rsid w:val="009F0755"/>
    <w:rsid w:val="00A209B9"/>
    <w:rsid w:val="00A35589"/>
    <w:rsid w:val="00A3623A"/>
    <w:rsid w:val="00A57016"/>
    <w:rsid w:val="00A67FAC"/>
    <w:rsid w:val="00A736A9"/>
    <w:rsid w:val="00A73748"/>
    <w:rsid w:val="00A93CA1"/>
    <w:rsid w:val="00A9666E"/>
    <w:rsid w:val="00AC034E"/>
    <w:rsid w:val="00AD3EEB"/>
    <w:rsid w:val="00B239D0"/>
    <w:rsid w:val="00B33BFA"/>
    <w:rsid w:val="00B66127"/>
    <w:rsid w:val="00B72EA1"/>
    <w:rsid w:val="00B76F1C"/>
    <w:rsid w:val="00B8036B"/>
    <w:rsid w:val="00BB15DE"/>
    <w:rsid w:val="00BB634F"/>
    <w:rsid w:val="00BC618A"/>
    <w:rsid w:val="00BD0105"/>
    <w:rsid w:val="00BF352C"/>
    <w:rsid w:val="00C01230"/>
    <w:rsid w:val="00C02189"/>
    <w:rsid w:val="00C12C4F"/>
    <w:rsid w:val="00C151A9"/>
    <w:rsid w:val="00C671D9"/>
    <w:rsid w:val="00C84BAE"/>
    <w:rsid w:val="00C874A5"/>
    <w:rsid w:val="00C92FF2"/>
    <w:rsid w:val="00CB0DBE"/>
    <w:rsid w:val="00CB7F7F"/>
    <w:rsid w:val="00CC1039"/>
    <w:rsid w:val="00CE4660"/>
    <w:rsid w:val="00CF648E"/>
    <w:rsid w:val="00D30044"/>
    <w:rsid w:val="00D44A4A"/>
    <w:rsid w:val="00D454F1"/>
    <w:rsid w:val="00D571CD"/>
    <w:rsid w:val="00D57CA7"/>
    <w:rsid w:val="00D61E00"/>
    <w:rsid w:val="00D668F1"/>
    <w:rsid w:val="00D9187E"/>
    <w:rsid w:val="00D91B74"/>
    <w:rsid w:val="00DC01FB"/>
    <w:rsid w:val="00DC77F0"/>
    <w:rsid w:val="00DC7A3E"/>
    <w:rsid w:val="00DE03F0"/>
    <w:rsid w:val="00E1557C"/>
    <w:rsid w:val="00E21740"/>
    <w:rsid w:val="00E27CFB"/>
    <w:rsid w:val="00E37F35"/>
    <w:rsid w:val="00E51F8B"/>
    <w:rsid w:val="00E62483"/>
    <w:rsid w:val="00E8452D"/>
    <w:rsid w:val="00EC06CF"/>
    <w:rsid w:val="00EC6A45"/>
    <w:rsid w:val="00ED1348"/>
    <w:rsid w:val="00EE768F"/>
    <w:rsid w:val="00EF3D89"/>
    <w:rsid w:val="00EF58E3"/>
    <w:rsid w:val="00F06652"/>
    <w:rsid w:val="00F149FF"/>
    <w:rsid w:val="00F21C8D"/>
    <w:rsid w:val="00F27D30"/>
    <w:rsid w:val="00F31A5B"/>
    <w:rsid w:val="00F422DC"/>
    <w:rsid w:val="00F4537D"/>
    <w:rsid w:val="00F46161"/>
    <w:rsid w:val="00F5238D"/>
    <w:rsid w:val="00F6750D"/>
    <w:rsid w:val="00F80CE6"/>
    <w:rsid w:val="00F836B6"/>
    <w:rsid w:val="00F9327D"/>
    <w:rsid w:val="00FC4E9A"/>
    <w:rsid w:val="00FC63C1"/>
    <w:rsid w:val="00FF108C"/>
    <w:rsid w:val="00FF12D8"/>
    <w:rsid w:val="00FF6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C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B51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75B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575B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75BE3"/>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uiPriority w:val="9"/>
    <w:semiHidden/>
    <w:rsid w:val="00575BE3"/>
    <w:rPr>
      <w:rFonts w:asciiTheme="majorHAnsi" w:eastAsiaTheme="majorEastAsia" w:hAnsiTheme="majorHAnsi" w:cstheme="majorBidi"/>
      <w:i/>
      <w:iCs/>
      <w:color w:val="243F60" w:themeColor="accent1" w:themeShade="7F"/>
      <w:sz w:val="24"/>
      <w:szCs w:val="24"/>
      <w:lang w:eastAsia="ru-RU"/>
    </w:rPr>
  </w:style>
  <w:style w:type="paragraph" w:customStyle="1" w:styleId="Default">
    <w:name w:val="Default"/>
    <w:rsid w:val="00575BE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3">
    <w:name w:val="Table Grid"/>
    <w:basedOn w:val="a1"/>
    <w:uiPriority w:val="59"/>
    <w:rsid w:val="00575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unhideWhenUsed/>
    <w:rsid w:val="00575BE3"/>
    <w:pPr>
      <w:spacing w:after="120"/>
      <w:ind w:left="283"/>
    </w:pPr>
  </w:style>
  <w:style w:type="character" w:customStyle="1" w:styleId="a5">
    <w:name w:val="Основной текст с отступом Знак"/>
    <w:basedOn w:val="a0"/>
    <w:link w:val="a4"/>
    <w:uiPriority w:val="99"/>
    <w:rsid w:val="00575BE3"/>
    <w:rPr>
      <w:rFonts w:ascii="Times New Roman" w:eastAsia="Times New Roman" w:hAnsi="Times New Roman" w:cs="Times New Roman"/>
      <w:sz w:val="24"/>
      <w:szCs w:val="24"/>
      <w:lang w:eastAsia="ru-RU"/>
    </w:rPr>
  </w:style>
  <w:style w:type="paragraph" w:customStyle="1" w:styleId="11">
    <w:name w:val="заголовок 1"/>
    <w:basedOn w:val="a"/>
    <w:next w:val="a"/>
    <w:rsid w:val="00575BE3"/>
    <w:pPr>
      <w:keepNext/>
      <w:jc w:val="center"/>
    </w:pPr>
    <w:rPr>
      <w:rFonts w:ascii="TimesET" w:eastAsia="Calibri" w:hAnsi="TimesET"/>
      <w:szCs w:val="20"/>
    </w:rPr>
  </w:style>
  <w:style w:type="paragraph" w:customStyle="1" w:styleId="12">
    <w:name w:val="Обычный1"/>
    <w:rsid w:val="00575BE3"/>
    <w:pPr>
      <w:spacing w:after="0" w:line="240" w:lineRule="auto"/>
      <w:ind w:firstLine="567"/>
      <w:jc w:val="both"/>
    </w:pPr>
    <w:rPr>
      <w:rFonts w:ascii="Times New Roman" w:eastAsia="Times New Roman" w:hAnsi="Times New Roman" w:cs="Times New Roman"/>
      <w:sz w:val="28"/>
      <w:szCs w:val="20"/>
      <w:lang w:eastAsia="ko-KR"/>
    </w:rPr>
  </w:style>
  <w:style w:type="paragraph" w:styleId="a6">
    <w:name w:val="List Paragraph"/>
    <w:basedOn w:val="a"/>
    <w:link w:val="a7"/>
    <w:uiPriority w:val="34"/>
    <w:qFormat/>
    <w:rsid w:val="00575BE3"/>
    <w:pPr>
      <w:ind w:left="720"/>
      <w:contextualSpacing/>
    </w:pPr>
  </w:style>
  <w:style w:type="character" w:customStyle="1" w:styleId="10">
    <w:name w:val="Заголовок 1 Знак"/>
    <w:basedOn w:val="a0"/>
    <w:link w:val="1"/>
    <w:uiPriority w:val="9"/>
    <w:rsid w:val="008B5119"/>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510A4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4">
    <w:name w:val="Стиль Маркерованый + 14 пт Полож"/>
    <w:basedOn w:val="a"/>
    <w:link w:val="140"/>
    <w:rsid w:val="005E122B"/>
    <w:pPr>
      <w:tabs>
        <w:tab w:val="num" w:pos="720"/>
        <w:tab w:val="num" w:pos="1440"/>
      </w:tabs>
      <w:ind w:left="1440" w:hanging="360"/>
    </w:pPr>
    <w:rPr>
      <w:color w:val="000000"/>
      <w:sz w:val="28"/>
    </w:rPr>
  </w:style>
  <w:style w:type="character" w:customStyle="1" w:styleId="140">
    <w:name w:val="Стиль Маркерованый + 14 пт Полож Знак Знак"/>
    <w:link w:val="14"/>
    <w:rsid w:val="005E122B"/>
    <w:rPr>
      <w:rFonts w:ascii="Times New Roman" w:eastAsia="Times New Roman" w:hAnsi="Times New Roman" w:cs="Times New Roman"/>
      <w:color w:val="000000"/>
      <w:sz w:val="28"/>
      <w:szCs w:val="24"/>
      <w:lang w:eastAsia="ru-RU"/>
    </w:rPr>
  </w:style>
  <w:style w:type="paragraph" w:styleId="a8">
    <w:name w:val="TOC Heading"/>
    <w:basedOn w:val="1"/>
    <w:next w:val="a"/>
    <w:uiPriority w:val="39"/>
    <w:semiHidden/>
    <w:unhideWhenUsed/>
    <w:qFormat/>
    <w:rsid w:val="00357AD1"/>
    <w:pPr>
      <w:spacing w:line="276" w:lineRule="auto"/>
      <w:outlineLvl w:val="9"/>
    </w:pPr>
  </w:style>
  <w:style w:type="paragraph" w:styleId="21">
    <w:name w:val="toc 2"/>
    <w:basedOn w:val="a"/>
    <w:next w:val="a"/>
    <w:autoRedefine/>
    <w:uiPriority w:val="39"/>
    <w:unhideWhenUsed/>
    <w:rsid w:val="00357AD1"/>
    <w:pPr>
      <w:spacing w:after="100"/>
      <w:ind w:left="240"/>
    </w:pPr>
  </w:style>
  <w:style w:type="paragraph" w:styleId="13">
    <w:name w:val="toc 1"/>
    <w:basedOn w:val="a"/>
    <w:next w:val="a"/>
    <w:autoRedefine/>
    <w:uiPriority w:val="39"/>
    <w:unhideWhenUsed/>
    <w:rsid w:val="00357AD1"/>
    <w:pPr>
      <w:spacing w:after="100"/>
    </w:pPr>
  </w:style>
  <w:style w:type="character" w:styleId="a9">
    <w:name w:val="Hyperlink"/>
    <w:basedOn w:val="a0"/>
    <w:uiPriority w:val="99"/>
    <w:unhideWhenUsed/>
    <w:rsid w:val="00357AD1"/>
    <w:rPr>
      <w:color w:val="0000FF" w:themeColor="hyperlink"/>
      <w:u w:val="single"/>
    </w:rPr>
  </w:style>
  <w:style w:type="paragraph" w:styleId="aa">
    <w:name w:val="Balloon Text"/>
    <w:basedOn w:val="a"/>
    <w:link w:val="ab"/>
    <w:uiPriority w:val="99"/>
    <w:semiHidden/>
    <w:unhideWhenUsed/>
    <w:rsid w:val="00357AD1"/>
    <w:rPr>
      <w:rFonts w:ascii="Tahoma" w:hAnsi="Tahoma" w:cs="Tahoma"/>
      <w:sz w:val="16"/>
      <w:szCs w:val="16"/>
    </w:rPr>
  </w:style>
  <w:style w:type="character" w:customStyle="1" w:styleId="ab">
    <w:name w:val="Текст выноски Знак"/>
    <w:basedOn w:val="a0"/>
    <w:link w:val="aa"/>
    <w:uiPriority w:val="99"/>
    <w:semiHidden/>
    <w:rsid w:val="00357AD1"/>
    <w:rPr>
      <w:rFonts w:ascii="Tahoma" w:eastAsia="Times New Roman" w:hAnsi="Tahoma" w:cs="Tahoma"/>
      <w:sz w:val="16"/>
      <w:szCs w:val="16"/>
      <w:lang w:eastAsia="ru-RU"/>
    </w:rPr>
  </w:style>
  <w:style w:type="paragraph" w:styleId="ac">
    <w:name w:val="Body Text"/>
    <w:basedOn w:val="a"/>
    <w:link w:val="ad"/>
    <w:uiPriority w:val="99"/>
    <w:semiHidden/>
    <w:unhideWhenUsed/>
    <w:rsid w:val="00EF58E3"/>
    <w:pPr>
      <w:spacing w:after="120"/>
    </w:pPr>
  </w:style>
  <w:style w:type="character" w:customStyle="1" w:styleId="ad">
    <w:name w:val="Основной текст Знак"/>
    <w:basedOn w:val="a0"/>
    <w:link w:val="ac"/>
    <w:uiPriority w:val="99"/>
    <w:semiHidden/>
    <w:rsid w:val="00EF58E3"/>
    <w:rPr>
      <w:rFonts w:ascii="Times New Roman" w:eastAsia="Times New Roman" w:hAnsi="Times New Roman" w:cs="Times New Roman"/>
      <w:sz w:val="24"/>
      <w:szCs w:val="24"/>
      <w:lang w:eastAsia="ru-RU"/>
    </w:rPr>
  </w:style>
  <w:style w:type="paragraph" w:styleId="ae">
    <w:name w:val="footnote text"/>
    <w:aliases w:val="single space,footnote text,Footnote Text Char1 Char,Footnote Text Char Char Char,Footnote Text Char1 Char Char Char,Footnote Text Char Char Char Char Char,Footnote Text Char1 Char Char Char Char Char,Table_Footnote_last,Текст сноски-FN,снос"/>
    <w:basedOn w:val="a"/>
    <w:link w:val="af"/>
    <w:uiPriority w:val="99"/>
    <w:unhideWhenUsed/>
    <w:rsid w:val="009D3DEF"/>
    <w:rPr>
      <w:sz w:val="20"/>
      <w:szCs w:val="20"/>
    </w:rPr>
  </w:style>
  <w:style w:type="character" w:customStyle="1" w:styleId="af">
    <w:name w:val="Текст сноски Знак"/>
    <w:aliases w:val="single space Знак,footnote text Знак,Footnote Text Char1 Char Знак,Footnote Text Char Char Char Знак,Footnote Text Char1 Char Char Char Знак,Footnote Text Char Char Char Char Char Знак,Footnote Text Char1 Char Char Char Char Char Знак"/>
    <w:basedOn w:val="a0"/>
    <w:link w:val="ae"/>
    <w:uiPriority w:val="99"/>
    <w:rsid w:val="009D3DEF"/>
    <w:rPr>
      <w:rFonts w:ascii="Times New Roman" w:eastAsia="Times New Roman" w:hAnsi="Times New Roman" w:cs="Times New Roman"/>
      <w:sz w:val="20"/>
      <w:szCs w:val="20"/>
      <w:lang w:eastAsia="ru-RU"/>
    </w:rPr>
  </w:style>
  <w:style w:type="character" w:styleId="af0">
    <w:name w:val="footnote reference"/>
    <w:aliases w:val="Знак сноски-FN,Ciae niinee-FN,Знак сноски 1,SUPERS,текст сноски,Ciae niinee 1,Referencia nota al pie,fr,Used by Word for Help footnote symbols"/>
    <w:basedOn w:val="a0"/>
    <w:uiPriority w:val="99"/>
    <w:unhideWhenUsed/>
    <w:qFormat/>
    <w:rsid w:val="009D3DEF"/>
    <w:rPr>
      <w:vertAlign w:val="superscript"/>
    </w:rPr>
  </w:style>
  <w:style w:type="paragraph" w:customStyle="1" w:styleId="western">
    <w:name w:val="western"/>
    <w:basedOn w:val="a"/>
    <w:uiPriority w:val="99"/>
    <w:rsid w:val="006D4CAA"/>
    <w:pPr>
      <w:spacing w:before="100" w:beforeAutospacing="1" w:after="100" w:afterAutospacing="1"/>
    </w:pPr>
  </w:style>
  <w:style w:type="paragraph" w:styleId="af1">
    <w:name w:val="Normal (Web)"/>
    <w:aliases w:val="Обычный (Web)"/>
    <w:basedOn w:val="a"/>
    <w:link w:val="af2"/>
    <w:uiPriority w:val="99"/>
    <w:unhideWhenUsed/>
    <w:rsid w:val="005C1C3F"/>
    <w:pPr>
      <w:spacing w:before="100" w:beforeAutospacing="1" w:after="100" w:afterAutospacing="1"/>
    </w:pPr>
  </w:style>
  <w:style w:type="character" w:styleId="af3">
    <w:name w:val="annotation reference"/>
    <w:uiPriority w:val="99"/>
    <w:semiHidden/>
    <w:unhideWhenUsed/>
    <w:rsid w:val="006971DB"/>
    <w:rPr>
      <w:sz w:val="16"/>
      <w:szCs w:val="16"/>
    </w:rPr>
  </w:style>
  <w:style w:type="paragraph" w:styleId="af4">
    <w:name w:val="annotation text"/>
    <w:basedOn w:val="a"/>
    <w:link w:val="af5"/>
    <w:uiPriority w:val="99"/>
    <w:semiHidden/>
    <w:unhideWhenUsed/>
    <w:rsid w:val="006971DB"/>
    <w:rPr>
      <w:sz w:val="20"/>
      <w:szCs w:val="20"/>
    </w:rPr>
  </w:style>
  <w:style w:type="character" w:customStyle="1" w:styleId="af5">
    <w:name w:val="Текст примечания Знак"/>
    <w:basedOn w:val="a0"/>
    <w:link w:val="af4"/>
    <w:uiPriority w:val="99"/>
    <w:semiHidden/>
    <w:rsid w:val="006971DB"/>
    <w:rPr>
      <w:rFonts w:ascii="Times New Roman" w:eastAsia="Times New Roman" w:hAnsi="Times New Roman" w:cs="Times New Roman"/>
      <w:sz w:val="20"/>
      <w:szCs w:val="20"/>
      <w:lang w:eastAsia="ru-RU"/>
    </w:rPr>
  </w:style>
  <w:style w:type="character" w:customStyle="1" w:styleId="a7">
    <w:name w:val="Абзац списка Знак"/>
    <w:link w:val="a6"/>
    <w:uiPriority w:val="34"/>
    <w:locked/>
    <w:rsid w:val="00CB7F7F"/>
    <w:rPr>
      <w:rFonts w:ascii="Times New Roman" w:eastAsia="Times New Roman" w:hAnsi="Times New Roman" w:cs="Times New Roman"/>
      <w:sz w:val="24"/>
      <w:szCs w:val="24"/>
      <w:lang w:eastAsia="ru-RU"/>
    </w:rPr>
  </w:style>
  <w:style w:type="character" w:customStyle="1" w:styleId="af6">
    <w:name w:val="Основной текст_"/>
    <w:basedOn w:val="a0"/>
    <w:link w:val="15"/>
    <w:rsid w:val="000E2CC9"/>
    <w:rPr>
      <w:rFonts w:ascii="Times New Roman" w:eastAsia="Times New Roman" w:hAnsi="Times New Roman" w:cs="Times New Roman"/>
    </w:rPr>
  </w:style>
  <w:style w:type="character" w:customStyle="1" w:styleId="3">
    <w:name w:val="Заголовок №3_"/>
    <w:basedOn w:val="a0"/>
    <w:link w:val="30"/>
    <w:rsid w:val="000E2CC9"/>
    <w:rPr>
      <w:rFonts w:ascii="Times New Roman" w:eastAsia="Times New Roman" w:hAnsi="Times New Roman" w:cs="Times New Roman"/>
      <w:b/>
      <w:bCs/>
    </w:rPr>
  </w:style>
  <w:style w:type="paragraph" w:customStyle="1" w:styleId="15">
    <w:name w:val="Основной текст1"/>
    <w:basedOn w:val="a"/>
    <w:link w:val="af6"/>
    <w:rsid w:val="000E2CC9"/>
    <w:pPr>
      <w:widowControl w:val="0"/>
      <w:ind w:firstLine="400"/>
    </w:pPr>
    <w:rPr>
      <w:sz w:val="22"/>
      <w:szCs w:val="22"/>
      <w:lang w:eastAsia="en-US"/>
    </w:rPr>
  </w:style>
  <w:style w:type="paragraph" w:customStyle="1" w:styleId="30">
    <w:name w:val="Заголовок №3"/>
    <w:basedOn w:val="a"/>
    <w:link w:val="3"/>
    <w:rsid w:val="000E2CC9"/>
    <w:pPr>
      <w:widowControl w:val="0"/>
      <w:spacing w:after="200" w:line="257" w:lineRule="auto"/>
      <w:outlineLvl w:val="2"/>
    </w:pPr>
    <w:rPr>
      <w:b/>
      <w:bCs/>
      <w:sz w:val="22"/>
      <w:szCs w:val="22"/>
      <w:lang w:eastAsia="en-US"/>
    </w:rPr>
  </w:style>
  <w:style w:type="paragraph" w:customStyle="1" w:styleId="Style4">
    <w:name w:val="Style4"/>
    <w:basedOn w:val="a"/>
    <w:rsid w:val="00C874A5"/>
    <w:pPr>
      <w:widowControl w:val="0"/>
      <w:autoSpaceDE w:val="0"/>
      <w:autoSpaceDN w:val="0"/>
      <w:adjustRightInd w:val="0"/>
      <w:spacing w:line="480" w:lineRule="exact"/>
      <w:jc w:val="both"/>
    </w:pPr>
    <w:rPr>
      <w:rFonts w:ascii="Palatino Linotype" w:hAnsi="Palatino Linotype"/>
    </w:rPr>
  </w:style>
  <w:style w:type="character" w:customStyle="1" w:styleId="af2">
    <w:name w:val="Обычный (веб) Знак"/>
    <w:aliases w:val="Обычный (Web) Знак"/>
    <w:link w:val="af1"/>
    <w:uiPriority w:val="99"/>
    <w:rsid w:val="00C874A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C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B51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75B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575B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75BE3"/>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uiPriority w:val="9"/>
    <w:semiHidden/>
    <w:rsid w:val="00575BE3"/>
    <w:rPr>
      <w:rFonts w:asciiTheme="majorHAnsi" w:eastAsiaTheme="majorEastAsia" w:hAnsiTheme="majorHAnsi" w:cstheme="majorBidi"/>
      <w:i/>
      <w:iCs/>
      <w:color w:val="243F60" w:themeColor="accent1" w:themeShade="7F"/>
      <w:sz w:val="24"/>
      <w:szCs w:val="24"/>
      <w:lang w:eastAsia="ru-RU"/>
    </w:rPr>
  </w:style>
  <w:style w:type="paragraph" w:customStyle="1" w:styleId="Default">
    <w:name w:val="Default"/>
    <w:rsid w:val="00575BE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3">
    <w:name w:val="Table Grid"/>
    <w:basedOn w:val="a1"/>
    <w:uiPriority w:val="59"/>
    <w:rsid w:val="00575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unhideWhenUsed/>
    <w:rsid w:val="00575BE3"/>
    <w:pPr>
      <w:spacing w:after="120"/>
      <w:ind w:left="283"/>
    </w:pPr>
  </w:style>
  <w:style w:type="character" w:customStyle="1" w:styleId="a5">
    <w:name w:val="Основной текст с отступом Знак"/>
    <w:basedOn w:val="a0"/>
    <w:link w:val="a4"/>
    <w:uiPriority w:val="99"/>
    <w:rsid w:val="00575BE3"/>
    <w:rPr>
      <w:rFonts w:ascii="Times New Roman" w:eastAsia="Times New Roman" w:hAnsi="Times New Roman" w:cs="Times New Roman"/>
      <w:sz w:val="24"/>
      <w:szCs w:val="24"/>
      <w:lang w:eastAsia="ru-RU"/>
    </w:rPr>
  </w:style>
  <w:style w:type="paragraph" w:customStyle="1" w:styleId="11">
    <w:name w:val="заголовок 1"/>
    <w:basedOn w:val="a"/>
    <w:next w:val="a"/>
    <w:rsid w:val="00575BE3"/>
    <w:pPr>
      <w:keepNext/>
      <w:jc w:val="center"/>
    </w:pPr>
    <w:rPr>
      <w:rFonts w:ascii="TimesET" w:eastAsia="Calibri" w:hAnsi="TimesET"/>
      <w:szCs w:val="20"/>
    </w:rPr>
  </w:style>
  <w:style w:type="paragraph" w:customStyle="1" w:styleId="12">
    <w:name w:val="Обычный1"/>
    <w:rsid w:val="00575BE3"/>
    <w:pPr>
      <w:spacing w:after="0" w:line="240" w:lineRule="auto"/>
      <w:ind w:firstLine="567"/>
      <w:jc w:val="both"/>
    </w:pPr>
    <w:rPr>
      <w:rFonts w:ascii="Times New Roman" w:eastAsia="Times New Roman" w:hAnsi="Times New Roman" w:cs="Times New Roman"/>
      <w:sz w:val="28"/>
      <w:szCs w:val="20"/>
      <w:lang w:eastAsia="ko-KR"/>
    </w:rPr>
  </w:style>
  <w:style w:type="paragraph" w:styleId="a6">
    <w:name w:val="List Paragraph"/>
    <w:basedOn w:val="a"/>
    <w:link w:val="a7"/>
    <w:uiPriority w:val="34"/>
    <w:qFormat/>
    <w:rsid w:val="00575BE3"/>
    <w:pPr>
      <w:ind w:left="720"/>
      <w:contextualSpacing/>
    </w:pPr>
  </w:style>
  <w:style w:type="character" w:customStyle="1" w:styleId="10">
    <w:name w:val="Заголовок 1 Знак"/>
    <w:basedOn w:val="a0"/>
    <w:link w:val="1"/>
    <w:uiPriority w:val="9"/>
    <w:rsid w:val="008B5119"/>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510A4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4">
    <w:name w:val="Стиль Маркерованый + 14 пт Полож"/>
    <w:basedOn w:val="a"/>
    <w:link w:val="140"/>
    <w:rsid w:val="005E122B"/>
    <w:pPr>
      <w:tabs>
        <w:tab w:val="num" w:pos="720"/>
        <w:tab w:val="num" w:pos="1440"/>
      </w:tabs>
      <w:ind w:left="1440" w:hanging="360"/>
    </w:pPr>
    <w:rPr>
      <w:color w:val="000000"/>
      <w:sz w:val="28"/>
    </w:rPr>
  </w:style>
  <w:style w:type="character" w:customStyle="1" w:styleId="140">
    <w:name w:val="Стиль Маркерованый + 14 пт Полож Знак Знак"/>
    <w:link w:val="14"/>
    <w:rsid w:val="005E122B"/>
    <w:rPr>
      <w:rFonts w:ascii="Times New Roman" w:eastAsia="Times New Roman" w:hAnsi="Times New Roman" w:cs="Times New Roman"/>
      <w:color w:val="000000"/>
      <w:sz w:val="28"/>
      <w:szCs w:val="24"/>
      <w:lang w:eastAsia="ru-RU"/>
    </w:rPr>
  </w:style>
  <w:style w:type="paragraph" w:styleId="a8">
    <w:name w:val="TOC Heading"/>
    <w:basedOn w:val="1"/>
    <w:next w:val="a"/>
    <w:uiPriority w:val="39"/>
    <w:semiHidden/>
    <w:unhideWhenUsed/>
    <w:qFormat/>
    <w:rsid w:val="00357AD1"/>
    <w:pPr>
      <w:spacing w:line="276" w:lineRule="auto"/>
      <w:outlineLvl w:val="9"/>
    </w:pPr>
  </w:style>
  <w:style w:type="paragraph" w:styleId="21">
    <w:name w:val="toc 2"/>
    <w:basedOn w:val="a"/>
    <w:next w:val="a"/>
    <w:autoRedefine/>
    <w:uiPriority w:val="39"/>
    <w:unhideWhenUsed/>
    <w:rsid w:val="00357AD1"/>
    <w:pPr>
      <w:spacing w:after="100"/>
      <w:ind w:left="240"/>
    </w:pPr>
  </w:style>
  <w:style w:type="paragraph" w:styleId="13">
    <w:name w:val="toc 1"/>
    <w:basedOn w:val="a"/>
    <w:next w:val="a"/>
    <w:autoRedefine/>
    <w:uiPriority w:val="39"/>
    <w:unhideWhenUsed/>
    <w:rsid w:val="00357AD1"/>
    <w:pPr>
      <w:spacing w:after="100"/>
    </w:pPr>
  </w:style>
  <w:style w:type="character" w:styleId="a9">
    <w:name w:val="Hyperlink"/>
    <w:basedOn w:val="a0"/>
    <w:uiPriority w:val="99"/>
    <w:unhideWhenUsed/>
    <w:rsid w:val="00357AD1"/>
    <w:rPr>
      <w:color w:val="0000FF" w:themeColor="hyperlink"/>
      <w:u w:val="single"/>
    </w:rPr>
  </w:style>
  <w:style w:type="paragraph" w:styleId="aa">
    <w:name w:val="Balloon Text"/>
    <w:basedOn w:val="a"/>
    <w:link w:val="ab"/>
    <w:uiPriority w:val="99"/>
    <w:semiHidden/>
    <w:unhideWhenUsed/>
    <w:rsid w:val="00357AD1"/>
    <w:rPr>
      <w:rFonts w:ascii="Tahoma" w:hAnsi="Tahoma" w:cs="Tahoma"/>
      <w:sz w:val="16"/>
      <w:szCs w:val="16"/>
    </w:rPr>
  </w:style>
  <w:style w:type="character" w:customStyle="1" w:styleId="ab">
    <w:name w:val="Текст выноски Знак"/>
    <w:basedOn w:val="a0"/>
    <w:link w:val="aa"/>
    <w:uiPriority w:val="99"/>
    <w:semiHidden/>
    <w:rsid w:val="00357AD1"/>
    <w:rPr>
      <w:rFonts w:ascii="Tahoma" w:eastAsia="Times New Roman" w:hAnsi="Tahoma" w:cs="Tahoma"/>
      <w:sz w:val="16"/>
      <w:szCs w:val="16"/>
      <w:lang w:eastAsia="ru-RU"/>
    </w:rPr>
  </w:style>
  <w:style w:type="paragraph" w:styleId="ac">
    <w:name w:val="Body Text"/>
    <w:basedOn w:val="a"/>
    <w:link w:val="ad"/>
    <w:uiPriority w:val="99"/>
    <w:semiHidden/>
    <w:unhideWhenUsed/>
    <w:rsid w:val="00EF58E3"/>
    <w:pPr>
      <w:spacing w:after="120"/>
    </w:pPr>
  </w:style>
  <w:style w:type="character" w:customStyle="1" w:styleId="ad">
    <w:name w:val="Основной текст Знак"/>
    <w:basedOn w:val="a0"/>
    <w:link w:val="ac"/>
    <w:uiPriority w:val="99"/>
    <w:semiHidden/>
    <w:rsid w:val="00EF58E3"/>
    <w:rPr>
      <w:rFonts w:ascii="Times New Roman" w:eastAsia="Times New Roman" w:hAnsi="Times New Roman" w:cs="Times New Roman"/>
      <w:sz w:val="24"/>
      <w:szCs w:val="24"/>
      <w:lang w:eastAsia="ru-RU"/>
    </w:rPr>
  </w:style>
  <w:style w:type="paragraph" w:styleId="ae">
    <w:name w:val="footnote text"/>
    <w:aliases w:val="single space,footnote text,Footnote Text Char1 Char,Footnote Text Char Char Char,Footnote Text Char1 Char Char Char,Footnote Text Char Char Char Char Char,Footnote Text Char1 Char Char Char Char Char,Table_Footnote_last,Текст сноски-FN,снос"/>
    <w:basedOn w:val="a"/>
    <w:link w:val="af"/>
    <w:uiPriority w:val="99"/>
    <w:unhideWhenUsed/>
    <w:rsid w:val="009D3DEF"/>
    <w:rPr>
      <w:sz w:val="20"/>
      <w:szCs w:val="20"/>
    </w:rPr>
  </w:style>
  <w:style w:type="character" w:customStyle="1" w:styleId="af">
    <w:name w:val="Текст сноски Знак"/>
    <w:aliases w:val="single space Знак,footnote text Знак,Footnote Text Char1 Char Знак,Footnote Text Char Char Char Знак,Footnote Text Char1 Char Char Char Знак,Footnote Text Char Char Char Char Char Знак,Footnote Text Char1 Char Char Char Char Char Знак"/>
    <w:basedOn w:val="a0"/>
    <w:link w:val="ae"/>
    <w:uiPriority w:val="99"/>
    <w:rsid w:val="009D3DEF"/>
    <w:rPr>
      <w:rFonts w:ascii="Times New Roman" w:eastAsia="Times New Roman" w:hAnsi="Times New Roman" w:cs="Times New Roman"/>
      <w:sz w:val="20"/>
      <w:szCs w:val="20"/>
      <w:lang w:eastAsia="ru-RU"/>
    </w:rPr>
  </w:style>
  <w:style w:type="character" w:styleId="af0">
    <w:name w:val="footnote reference"/>
    <w:aliases w:val="Знак сноски-FN,Ciae niinee-FN,Знак сноски 1,SUPERS,текст сноски,Ciae niinee 1,Referencia nota al pie,fr,Used by Word for Help footnote symbols"/>
    <w:basedOn w:val="a0"/>
    <w:uiPriority w:val="99"/>
    <w:unhideWhenUsed/>
    <w:qFormat/>
    <w:rsid w:val="009D3DEF"/>
    <w:rPr>
      <w:vertAlign w:val="superscript"/>
    </w:rPr>
  </w:style>
  <w:style w:type="paragraph" w:customStyle="1" w:styleId="western">
    <w:name w:val="western"/>
    <w:basedOn w:val="a"/>
    <w:uiPriority w:val="99"/>
    <w:rsid w:val="006D4CAA"/>
    <w:pPr>
      <w:spacing w:before="100" w:beforeAutospacing="1" w:after="100" w:afterAutospacing="1"/>
    </w:pPr>
  </w:style>
  <w:style w:type="paragraph" w:styleId="af1">
    <w:name w:val="Normal (Web)"/>
    <w:aliases w:val="Обычный (Web)"/>
    <w:basedOn w:val="a"/>
    <w:link w:val="af2"/>
    <w:uiPriority w:val="99"/>
    <w:unhideWhenUsed/>
    <w:rsid w:val="005C1C3F"/>
    <w:pPr>
      <w:spacing w:before="100" w:beforeAutospacing="1" w:after="100" w:afterAutospacing="1"/>
    </w:pPr>
  </w:style>
  <w:style w:type="character" w:styleId="af3">
    <w:name w:val="annotation reference"/>
    <w:uiPriority w:val="99"/>
    <w:semiHidden/>
    <w:unhideWhenUsed/>
    <w:rsid w:val="006971DB"/>
    <w:rPr>
      <w:sz w:val="16"/>
      <w:szCs w:val="16"/>
    </w:rPr>
  </w:style>
  <w:style w:type="paragraph" w:styleId="af4">
    <w:name w:val="annotation text"/>
    <w:basedOn w:val="a"/>
    <w:link w:val="af5"/>
    <w:uiPriority w:val="99"/>
    <w:semiHidden/>
    <w:unhideWhenUsed/>
    <w:rsid w:val="006971DB"/>
    <w:rPr>
      <w:sz w:val="20"/>
      <w:szCs w:val="20"/>
    </w:rPr>
  </w:style>
  <w:style w:type="character" w:customStyle="1" w:styleId="af5">
    <w:name w:val="Текст примечания Знак"/>
    <w:basedOn w:val="a0"/>
    <w:link w:val="af4"/>
    <w:uiPriority w:val="99"/>
    <w:semiHidden/>
    <w:rsid w:val="006971DB"/>
    <w:rPr>
      <w:rFonts w:ascii="Times New Roman" w:eastAsia="Times New Roman" w:hAnsi="Times New Roman" w:cs="Times New Roman"/>
      <w:sz w:val="20"/>
      <w:szCs w:val="20"/>
      <w:lang w:eastAsia="ru-RU"/>
    </w:rPr>
  </w:style>
  <w:style w:type="character" w:customStyle="1" w:styleId="a7">
    <w:name w:val="Абзац списка Знак"/>
    <w:link w:val="a6"/>
    <w:uiPriority w:val="34"/>
    <w:locked/>
    <w:rsid w:val="00CB7F7F"/>
    <w:rPr>
      <w:rFonts w:ascii="Times New Roman" w:eastAsia="Times New Roman" w:hAnsi="Times New Roman" w:cs="Times New Roman"/>
      <w:sz w:val="24"/>
      <w:szCs w:val="24"/>
      <w:lang w:eastAsia="ru-RU"/>
    </w:rPr>
  </w:style>
  <w:style w:type="character" w:customStyle="1" w:styleId="af6">
    <w:name w:val="Основной текст_"/>
    <w:basedOn w:val="a0"/>
    <w:link w:val="15"/>
    <w:rsid w:val="000E2CC9"/>
    <w:rPr>
      <w:rFonts w:ascii="Times New Roman" w:eastAsia="Times New Roman" w:hAnsi="Times New Roman" w:cs="Times New Roman"/>
    </w:rPr>
  </w:style>
  <w:style w:type="character" w:customStyle="1" w:styleId="3">
    <w:name w:val="Заголовок №3_"/>
    <w:basedOn w:val="a0"/>
    <w:link w:val="30"/>
    <w:rsid w:val="000E2CC9"/>
    <w:rPr>
      <w:rFonts w:ascii="Times New Roman" w:eastAsia="Times New Roman" w:hAnsi="Times New Roman" w:cs="Times New Roman"/>
      <w:b/>
      <w:bCs/>
    </w:rPr>
  </w:style>
  <w:style w:type="paragraph" w:customStyle="1" w:styleId="15">
    <w:name w:val="Основной текст1"/>
    <w:basedOn w:val="a"/>
    <w:link w:val="af6"/>
    <w:rsid w:val="000E2CC9"/>
    <w:pPr>
      <w:widowControl w:val="0"/>
      <w:ind w:firstLine="400"/>
    </w:pPr>
    <w:rPr>
      <w:sz w:val="22"/>
      <w:szCs w:val="22"/>
      <w:lang w:eastAsia="en-US"/>
    </w:rPr>
  </w:style>
  <w:style w:type="paragraph" w:customStyle="1" w:styleId="30">
    <w:name w:val="Заголовок №3"/>
    <w:basedOn w:val="a"/>
    <w:link w:val="3"/>
    <w:rsid w:val="000E2CC9"/>
    <w:pPr>
      <w:widowControl w:val="0"/>
      <w:spacing w:after="200" w:line="257" w:lineRule="auto"/>
      <w:outlineLvl w:val="2"/>
    </w:pPr>
    <w:rPr>
      <w:b/>
      <w:bCs/>
      <w:sz w:val="22"/>
      <w:szCs w:val="22"/>
      <w:lang w:eastAsia="en-US"/>
    </w:rPr>
  </w:style>
  <w:style w:type="paragraph" w:customStyle="1" w:styleId="Style4">
    <w:name w:val="Style4"/>
    <w:basedOn w:val="a"/>
    <w:rsid w:val="00C874A5"/>
    <w:pPr>
      <w:widowControl w:val="0"/>
      <w:autoSpaceDE w:val="0"/>
      <w:autoSpaceDN w:val="0"/>
      <w:adjustRightInd w:val="0"/>
      <w:spacing w:line="480" w:lineRule="exact"/>
      <w:jc w:val="both"/>
    </w:pPr>
    <w:rPr>
      <w:rFonts w:ascii="Palatino Linotype" w:hAnsi="Palatino Linotype"/>
    </w:rPr>
  </w:style>
  <w:style w:type="character" w:customStyle="1" w:styleId="af2">
    <w:name w:val="Обычный (веб) Знак"/>
    <w:aliases w:val="Обычный (Web) Знак"/>
    <w:link w:val="af1"/>
    <w:uiPriority w:val="99"/>
    <w:rsid w:val="00C874A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2930">
      <w:bodyDiv w:val="1"/>
      <w:marLeft w:val="0"/>
      <w:marRight w:val="0"/>
      <w:marTop w:val="0"/>
      <w:marBottom w:val="0"/>
      <w:divBdr>
        <w:top w:val="none" w:sz="0" w:space="0" w:color="auto"/>
        <w:left w:val="none" w:sz="0" w:space="0" w:color="auto"/>
        <w:bottom w:val="none" w:sz="0" w:space="0" w:color="auto"/>
        <w:right w:val="none" w:sz="0" w:space="0" w:color="auto"/>
      </w:divBdr>
    </w:div>
    <w:div w:id="142696863">
      <w:bodyDiv w:val="1"/>
      <w:marLeft w:val="0"/>
      <w:marRight w:val="0"/>
      <w:marTop w:val="0"/>
      <w:marBottom w:val="0"/>
      <w:divBdr>
        <w:top w:val="none" w:sz="0" w:space="0" w:color="auto"/>
        <w:left w:val="none" w:sz="0" w:space="0" w:color="auto"/>
        <w:bottom w:val="none" w:sz="0" w:space="0" w:color="auto"/>
        <w:right w:val="none" w:sz="0" w:space="0" w:color="auto"/>
      </w:divBdr>
    </w:div>
    <w:div w:id="450131009">
      <w:bodyDiv w:val="1"/>
      <w:marLeft w:val="0"/>
      <w:marRight w:val="0"/>
      <w:marTop w:val="0"/>
      <w:marBottom w:val="0"/>
      <w:divBdr>
        <w:top w:val="none" w:sz="0" w:space="0" w:color="auto"/>
        <w:left w:val="none" w:sz="0" w:space="0" w:color="auto"/>
        <w:bottom w:val="none" w:sz="0" w:space="0" w:color="auto"/>
        <w:right w:val="none" w:sz="0" w:space="0" w:color="auto"/>
      </w:divBdr>
    </w:div>
    <w:div w:id="1904834579">
      <w:bodyDiv w:val="1"/>
      <w:marLeft w:val="0"/>
      <w:marRight w:val="0"/>
      <w:marTop w:val="0"/>
      <w:marBottom w:val="0"/>
      <w:divBdr>
        <w:top w:val="none" w:sz="0" w:space="0" w:color="auto"/>
        <w:left w:val="none" w:sz="0" w:space="0" w:color="auto"/>
        <w:bottom w:val="none" w:sz="0" w:space="0" w:color="auto"/>
        <w:right w:val="none" w:sz="0" w:space="0" w:color="auto"/>
      </w:divBdr>
    </w:div>
    <w:div w:id="1973708991">
      <w:bodyDiv w:val="1"/>
      <w:marLeft w:val="0"/>
      <w:marRight w:val="0"/>
      <w:marTop w:val="0"/>
      <w:marBottom w:val="0"/>
      <w:divBdr>
        <w:top w:val="none" w:sz="0" w:space="0" w:color="auto"/>
        <w:left w:val="none" w:sz="0" w:space="0" w:color="auto"/>
        <w:bottom w:val="none" w:sz="0" w:space="0" w:color="auto"/>
        <w:right w:val="none" w:sz="0" w:space="0" w:color="auto"/>
      </w:divBdr>
    </w:div>
    <w:div w:id="201032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infin.ru/common/upload/library/2019/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1937200/" TargetMode="External"/><Relationship Id="rId5" Type="http://schemas.openxmlformats.org/officeDocument/2006/relationships/settings" Target="settings.xml"/><Relationship Id="rId10" Type="http://schemas.openxmlformats.org/officeDocument/2006/relationships/hyperlink" Target="http://www.consultant.ru/document/cons_doc_LAW_28165/"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4152817348927055E-2"/>
          <c:y val="7.6388888888888895E-2"/>
          <c:w val="0.91233034673445079"/>
          <c:h val="0.65918689851268586"/>
        </c:manualLayout>
      </c:layout>
      <c:bar3DChart>
        <c:barDir val="col"/>
        <c:grouping val="stacked"/>
        <c:varyColors val="0"/>
        <c:ser>
          <c:idx val="0"/>
          <c:order val="0"/>
          <c:tx>
            <c:strRef>
              <c:f>Лист1!$G$6</c:f>
              <c:strCache>
                <c:ptCount val="1"/>
                <c:pt idx="0">
                  <c:v>страховые организации</c:v>
                </c:pt>
              </c:strCache>
            </c:strRef>
          </c:tx>
          <c:spPr>
            <a:solidFill>
              <a:schemeClr val="accent1"/>
            </a:solidFill>
            <a:ln>
              <a:noFill/>
            </a:ln>
            <a:effectLst/>
            <a:sp3d/>
          </c:spPr>
          <c:invertIfNegative val="0"/>
          <c:dLbls>
            <c:dLbl>
              <c:idx val="0"/>
              <c:layout>
                <c:manualLayout>
                  <c:x val="7.476635514018691E-2"/>
                  <c:y val="4.629629629629544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DD4-421C-A55F-161B4B0FDC44}"/>
                </c:ext>
              </c:extLst>
            </c:dLbl>
            <c:dLbl>
              <c:idx val="1"/>
              <c:layout>
                <c:manualLayout>
                  <c:x val="7.6843198338525445E-2"/>
                  <c:y val="4.16666666666666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DD4-421C-A55F-161B4B0FDC44}"/>
                </c:ext>
              </c:extLst>
            </c:dLbl>
            <c:dLbl>
              <c:idx val="2"/>
              <c:layout>
                <c:manualLayout>
                  <c:x val="7.892004153686405E-2"/>
                  <c:y val="1.38888888888888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DD4-421C-A55F-161B4B0FDC44}"/>
                </c:ext>
              </c:extLst>
            </c:dLbl>
            <c:dLbl>
              <c:idx val="3"/>
              <c:layout>
                <c:manualLayout>
                  <c:x val="8.0996884735202487E-2"/>
                  <c:y val="2.777777777777777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DD4-421C-A55F-161B4B0FDC44}"/>
                </c:ext>
              </c:extLst>
            </c:dLbl>
            <c:dLbl>
              <c:idx val="4"/>
              <c:layout>
                <c:manualLayout>
                  <c:x val="8.0996884735202487E-2"/>
                  <c:y val="-4.629629629629714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DD4-421C-A55F-161B4B0FDC4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Лист1!$H$5:$L$5</c:f>
              <c:numCache>
                <c:formatCode>General</c:formatCode>
                <c:ptCount val="5"/>
                <c:pt idx="0">
                  <c:v>2014</c:v>
                </c:pt>
                <c:pt idx="1">
                  <c:v>2015</c:v>
                </c:pt>
                <c:pt idx="2">
                  <c:v>2016</c:v>
                </c:pt>
                <c:pt idx="3">
                  <c:v>2017</c:v>
                </c:pt>
                <c:pt idx="4">
                  <c:v>2018</c:v>
                </c:pt>
              </c:numCache>
            </c:numRef>
          </c:cat>
          <c:val>
            <c:numRef>
              <c:f>Лист1!$H$6:$L$6</c:f>
              <c:numCache>
                <c:formatCode>General</c:formatCode>
                <c:ptCount val="5"/>
                <c:pt idx="0">
                  <c:v>404</c:v>
                </c:pt>
                <c:pt idx="1">
                  <c:v>326</c:v>
                </c:pt>
                <c:pt idx="2">
                  <c:v>256</c:v>
                </c:pt>
                <c:pt idx="3">
                  <c:v>214</c:v>
                </c:pt>
                <c:pt idx="4">
                  <c:v>218</c:v>
                </c:pt>
              </c:numCache>
            </c:numRef>
          </c:val>
          <c:extLst xmlns:c16r2="http://schemas.microsoft.com/office/drawing/2015/06/chart">
            <c:ext xmlns:c16="http://schemas.microsoft.com/office/drawing/2014/chart" uri="{C3380CC4-5D6E-409C-BE32-E72D297353CC}">
              <c16:uniqueId val="{00000005-DDD4-421C-A55F-161B4B0FDC44}"/>
            </c:ext>
          </c:extLst>
        </c:ser>
        <c:ser>
          <c:idx val="1"/>
          <c:order val="1"/>
          <c:tx>
            <c:strRef>
              <c:f>Лист1!$G$7</c:f>
              <c:strCache>
                <c:ptCount val="1"/>
                <c:pt idx="0">
                  <c:v>общества взаимного страхования</c:v>
                </c:pt>
              </c:strCache>
            </c:strRef>
          </c:tx>
          <c:spPr>
            <a:solidFill>
              <a:schemeClr val="accent2"/>
            </a:solidFill>
            <a:ln>
              <a:noFill/>
            </a:ln>
            <a:effectLst/>
            <a:sp3d/>
          </c:spPr>
          <c:invertIfNegative val="0"/>
          <c:dLbls>
            <c:dLbl>
              <c:idx val="0"/>
              <c:layout>
                <c:manualLayout>
                  <c:x val="8.7227414330218064E-2"/>
                  <c:y val="-9.259259259259281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DD4-421C-A55F-161B4B0FDC44}"/>
                </c:ext>
              </c:extLst>
            </c:dLbl>
            <c:dLbl>
              <c:idx val="1"/>
              <c:layout>
                <c:manualLayout>
                  <c:x val="8.515057113187946E-2"/>
                  <c:y val="-5.09259259259259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DD4-421C-A55F-161B4B0FDC44}"/>
                </c:ext>
              </c:extLst>
            </c:dLbl>
            <c:dLbl>
              <c:idx val="2"/>
              <c:layout>
                <c:manualLayout>
                  <c:x val="8.7227414330218148E-2"/>
                  <c:y val="-2.777777777777777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DD4-421C-A55F-161B4B0FDC44}"/>
                </c:ext>
              </c:extLst>
            </c:dLbl>
            <c:dLbl>
              <c:idx val="3"/>
              <c:layout>
                <c:manualLayout>
                  <c:x val="9.3457943925233641E-2"/>
                  <c:y val="-6.481481481481481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DD4-421C-A55F-161B4B0FDC44}"/>
                </c:ext>
              </c:extLst>
            </c:dLbl>
            <c:dLbl>
              <c:idx val="4"/>
              <c:layout>
                <c:manualLayout>
                  <c:x val="0.10176531671858775"/>
                  <c:y val="-5.55555555555556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DDD4-421C-A55F-161B4B0FDC4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Лист1!$H$5:$L$5</c:f>
              <c:numCache>
                <c:formatCode>General</c:formatCode>
                <c:ptCount val="5"/>
                <c:pt idx="0">
                  <c:v>2014</c:v>
                </c:pt>
                <c:pt idx="1">
                  <c:v>2015</c:v>
                </c:pt>
                <c:pt idx="2">
                  <c:v>2016</c:v>
                </c:pt>
                <c:pt idx="3">
                  <c:v>2017</c:v>
                </c:pt>
                <c:pt idx="4">
                  <c:v>2018</c:v>
                </c:pt>
              </c:numCache>
            </c:numRef>
          </c:cat>
          <c:val>
            <c:numRef>
              <c:f>Лист1!$H$7:$L$7</c:f>
              <c:numCache>
                <c:formatCode>General</c:formatCode>
                <c:ptCount val="5"/>
                <c:pt idx="0">
                  <c:v>12</c:v>
                </c:pt>
                <c:pt idx="1">
                  <c:v>10</c:v>
                </c:pt>
                <c:pt idx="2">
                  <c:v>12</c:v>
                </c:pt>
                <c:pt idx="3">
                  <c:v>12</c:v>
                </c:pt>
                <c:pt idx="4">
                  <c:v>12</c:v>
                </c:pt>
              </c:numCache>
            </c:numRef>
          </c:val>
          <c:extLst xmlns:c16r2="http://schemas.microsoft.com/office/drawing/2015/06/chart">
            <c:ext xmlns:c16="http://schemas.microsoft.com/office/drawing/2014/chart" uri="{C3380CC4-5D6E-409C-BE32-E72D297353CC}">
              <c16:uniqueId val="{0000000B-DDD4-421C-A55F-161B4B0FDC44}"/>
            </c:ext>
          </c:extLst>
        </c:ser>
        <c:dLbls>
          <c:showLegendKey val="0"/>
          <c:showVal val="0"/>
          <c:showCatName val="0"/>
          <c:showSerName val="0"/>
          <c:showPercent val="0"/>
          <c:showBubbleSize val="0"/>
        </c:dLbls>
        <c:gapWidth val="150"/>
        <c:shape val="box"/>
        <c:axId val="178978176"/>
        <c:axId val="179397760"/>
        <c:axId val="0"/>
      </c:bar3DChart>
      <c:catAx>
        <c:axId val="178978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9397760"/>
        <c:crosses val="autoZero"/>
        <c:auto val="1"/>
        <c:lblAlgn val="ctr"/>
        <c:lblOffset val="100"/>
        <c:noMultiLvlLbl val="0"/>
      </c:catAx>
      <c:valAx>
        <c:axId val="179397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8978176"/>
        <c:crosses val="autoZero"/>
        <c:crossBetween val="between"/>
      </c:valAx>
      <c:spPr>
        <a:noFill/>
        <a:ln>
          <a:noFill/>
        </a:ln>
        <a:effectLst/>
      </c:spPr>
    </c:plotArea>
    <c:legend>
      <c:legendPos val="b"/>
      <c:layout>
        <c:manualLayout>
          <c:xMode val="edge"/>
          <c:yMode val="edge"/>
          <c:x val="9.7346401983023106E-2"/>
          <c:y val="0.88779800962379707"/>
          <c:w val="0.80530719603395384"/>
          <c:h val="0.1052575459317585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A091B-986D-48B0-9E2C-083065B0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2318</Words>
  <Characters>13216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hobbit</Company>
  <LinksUpToDate>false</LinksUpToDate>
  <CharactersWithSpaces>15503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Герасимова </cp:lastModifiedBy>
  <cp:revision>2</cp:revision>
  <cp:lastPrinted>2018-07-23T11:01:00Z</cp:lastPrinted>
  <dcterms:created xsi:type="dcterms:W3CDTF">2021-04-12T07:47:00Z</dcterms:created>
  <dcterms:modified xsi:type="dcterms:W3CDTF">2021-04-12T07:47:00Z</dcterms:modified>
</cp:coreProperties>
</file>